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80D8D" w14:textId="614C2AE6" w:rsidR="00FF4C36" w:rsidRPr="00EE006E" w:rsidRDefault="00A90AEF" w:rsidP="00FF4C36">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w:t>
      </w:r>
      <w:r w:rsidR="00225E28">
        <w:rPr>
          <w:b/>
          <w:sz w:val="24"/>
          <w:szCs w:val="24"/>
        </w:rPr>
        <w:t>1</w:t>
      </w:r>
      <w:r w:rsidR="00FF4C36" w:rsidRPr="00121C7F">
        <w:rPr>
          <w:rFonts w:hint="eastAsia"/>
          <w:b/>
          <w:sz w:val="24"/>
          <w:szCs w:val="24"/>
          <w:lang w:eastAsia="ko-KR"/>
        </w:rPr>
        <w:tab/>
      </w:r>
      <w:r w:rsidR="00FF4C36">
        <w:rPr>
          <w:b/>
          <w:sz w:val="24"/>
          <w:szCs w:val="24"/>
          <w:lang w:eastAsia="ko-KR"/>
        </w:rPr>
        <w:tab/>
      </w:r>
      <w:r w:rsidR="00A306AD" w:rsidRPr="00A306AD">
        <w:rPr>
          <w:b/>
          <w:sz w:val="24"/>
          <w:szCs w:val="24"/>
          <w:lang w:eastAsia="ko-KR"/>
        </w:rPr>
        <w:t>R1-2503572</w:t>
      </w:r>
    </w:p>
    <w:bookmarkEnd w:id="0"/>
    <w:bookmarkEnd w:id="1"/>
    <w:p w14:paraId="327747E9" w14:textId="40CF98AC" w:rsidR="0054291C" w:rsidRPr="00DB3EA1" w:rsidRDefault="00225E28" w:rsidP="0054291C">
      <w:pPr>
        <w:pStyle w:val="Header"/>
        <w:spacing w:after="240"/>
        <w:rPr>
          <w:noProof w:val="0"/>
          <w:sz w:val="24"/>
          <w:szCs w:val="24"/>
          <w:lang w:val="en-US"/>
        </w:rPr>
      </w:pPr>
      <w:r w:rsidRPr="00225E28">
        <w:rPr>
          <w:rFonts w:eastAsia="MS Mincho" w:cs="Arial"/>
          <w:bCs/>
          <w:sz w:val="24"/>
          <w:szCs w:val="24"/>
          <w:lang w:eastAsia="ja-JP"/>
        </w:rPr>
        <w:t>St Julian's, Malta, 19</w:t>
      </w:r>
      <w:r>
        <w:rPr>
          <w:rFonts w:eastAsia="MS Mincho" w:cs="Arial"/>
          <w:bCs/>
          <w:sz w:val="24"/>
          <w:szCs w:val="24"/>
          <w:lang w:eastAsia="ja-JP"/>
        </w:rPr>
        <w:t>th</w:t>
      </w:r>
      <w:r w:rsidRPr="00225E28">
        <w:rPr>
          <w:rFonts w:eastAsia="MS Mincho" w:cs="Arial"/>
          <w:bCs/>
          <w:sz w:val="24"/>
          <w:szCs w:val="24"/>
          <w:lang w:eastAsia="ja-JP"/>
        </w:rPr>
        <w:t xml:space="preserve"> </w:t>
      </w:r>
      <w:r>
        <w:rPr>
          <w:rFonts w:eastAsia="MS Mincho" w:cs="Arial"/>
          <w:bCs/>
          <w:sz w:val="24"/>
          <w:szCs w:val="24"/>
          <w:lang w:eastAsia="ja-JP"/>
        </w:rPr>
        <w:t>–</w:t>
      </w:r>
      <w:r w:rsidRPr="00225E28">
        <w:rPr>
          <w:rFonts w:eastAsia="MS Mincho" w:cs="Arial"/>
          <w:bCs/>
          <w:sz w:val="24"/>
          <w:szCs w:val="24"/>
          <w:lang w:eastAsia="ja-JP"/>
        </w:rPr>
        <w:t xml:space="preserve"> 23</w:t>
      </w:r>
      <w:r>
        <w:rPr>
          <w:rFonts w:eastAsia="MS Mincho" w:cs="Arial"/>
          <w:bCs/>
          <w:sz w:val="24"/>
          <w:szCs w:val="24"/>
          <w:lang w:eastAsia="ja-JP"/>
        </w:rPr>
        <w:t>rd</w:t>
      </w:r>
      <w:r w:rsidRPr="00225E28">
        <w:rPr>
          <w:rFonts w:eastAsia="MS Mincho" w:cs="Arial"/>
          <w:bCs/>
          <w:sz w:val="24"/>
          <w:szCs w:val="24"/>
          <w:lang w:eastAsia="ja-JP"/>
        </w:rPr>
        <w:t xml:space="preserve"> May, 2025</w:t>
      </w:r>
    </w:p>
    <w:p w14:paraId="534B7880" w14:textId="6CFB66E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BD53C3">
        <w:rPr>
          <w:rFonts w:ascii="Arial" w:hAnsi="Arial"/>
          <w:sz w:val="24"/>
        </w:rPr>
        <w:t>9.</w:t>
      </w:r>
      <w:r w:rsidR="005B2B5F">
        <w:rPr>
          <w:rFonts w:ascii="Arial" w:hAnsi="Arial"/>
          <w:sz w:val="24"/>
        </w:rPr>
        <w:t>5</w:t>
      </w:r>
      <w:r w:rsidR="00BD53C3">
        <w:rPr>
          <w:rFonts w:ascii="Arial" w:hAnsi="Arial"/>
          <w:sz w:val="24"/>
        </w:rPr>
        <w:t>.</w:t>
      </w:r>
      <w:r w:rsidR="005B2B5F">
        <w:rPr>
          <w:rFonts w:ascii="Arial" w:hAnsi="Arial"/>
          <w:sz w:val="24"/>
        </w:rPr>
        <w:t>3</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093FD7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A9065F" w:rsidRPr="00A9065F">
        <w:rPr>
          <w:rFonts w:ascii="Arial" w:hAnsi="Arial"/>
          <w:sz w:val="24"/>
          <w:lang w:eastAsia="ko-KR"/>
        </w:rPr>
        <w:t>Adaptation of common signal/channel transmissions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2635F767" w:rsidR="00A4528F" w:rsidRPr="00EB551C" w:rsidRDefault="00A4528F" w:rsidP="007D528E">
      <w:pPr>
        <w:spacing w:line="360" w:lineRule="auto"/>
        <w:jc w:val="both"/>
        <w:rPr>
          <w:lang w:val="en-GB" w:eastAsia="ko-KR"/>
        </w:rPr>
      </w:pPr>
      <w:r w:rsidRPr="00EB551C">
        <w:rPr>
          <w:lang w:val="en-GB" w:eastAsia="ko-KR"/>
        </w:rPr>
        <w:t xml:space="preserve">A WI on </w:t>
      </w:r>
      <w:r w:rsidR="005B2B5F" w:rsidRPr="00EB551C">
        <w:rPr>
          <w:lang w:val="en-GB" w:eastAsia="ko-KR"/>
        </w:rPr>
        <w:t xml:space="preserve">enhancements of </w:t>
      </w:r>
      <w:r w:rsidRPr="00EB551C">
        <w:rPr>
          <w:lang w:val="en-GB" w:eastAsia="ko-KR"/>
        </w:rPr>
        <w:t>network energy saving for NR was endorsed in [1]</w:t>
      </w:r>
      <w:r w:rsidR="00D83D80">
        <w:rPr>
          <w:lang w:val="en-GB" w:eastAsia="ko-KR"/>
        </w:rPr>
        <w:t xml:space="preserve">, and </w:t>
      </w:r>
      <w:r w:rsidR="00106EDB">
        <w:rPr>
          <w:lang w:val="en-GB" w:eastAsia="ko-KR"/>
        </w:rPr>
        <w:t>revised</w:t>
      </w:r>
      <w:r w:rsidR="00D83D80">
        <w:rPr>
          <w:lang w:val="en-GB" w:eastAsia="ko-KR"/>
        </w:rPr>
        <w:t xml:space="preserve"> in [</w:t>
      </w:r>
      <w:r w:rsidR="0083678B">
        <w:rPr>
          <w:lang w:val="en-GB" w:eastAsia="ko-KR"/>
        </w:rPr>
        <w:t>2</w:t>
      </w:r>
      <w:r w:rsidR="00D83D80">
        <w:rPr>
          <w:lang w:val="en-GB" w:eastAsia="ko-KR"/>
        </w:rPr>
        <w:t>]</w:t>
      </w:r>
      <w:r w:rsidRPr="00EB551C">
        <w:rPr>
          <w:lang w:val="en-GB" w:eastAsia="ko-KR"/>
        </w:rPr>
        <w:t xml:space="preserve">. One objective </w:t>
      </w:r>
      <w:r w:rsidR="00034A1B">
        <w:rPr>
          <w:lang w:val="en-GB" w:eastAsia="ko-KR"/>
        </w:rPr>
        <w:t xml:space="preserve">in the </w:t>
      </w:r>
      <w:r w:rsidR="00106EDB">
        <w:rPr>
          <w:lang w:val="en-GB" w:eastAsia="ko-KR"/>
        </w:rPr>
        <w:t>revised</w:t>
      </w:r>
      <w:r w:rsidR="00034A1B">
        <w:rPr>
          <w:lang w:val="en-GB" w:eastAsia="ko-KR"/>
        </w:rPr>
        <w:t xml:space="preserve"> WID </w:t>
      </w:r>
      <w:r w:rsidRPr="00EB551C">
        <w:rPr>
          <w:lang w:val="en-GB" w:eastAsia="ko-KR"/>
        </w:rPr>
        <w:t xml:space="preserve">is to specify </w:t>
      </w:r>
      <w:r w:rsidR="005B2B5F" w:rsidRPr="00EB551C">
        <w:rPr>
          <w:lang w:val="en-GB" w:eastAsia="ko-KR"/>
        </w:rPr>
        <w:t>adaptation of common signal/channel transmissions</w:t>
      </w:r>
      <w:r w:rsidRPr="00EB551C">
        <w:rPr>
          <w:lang w:val="en-GB" w:eastAsia="ko-KR"/>
        </w:rPr>
        <w:t xml:space="preserve"> as following.</w:t>
      </w:r>
    </w:p>
    <w:tbl>
      <w:tblPr>
        <w:tblStyle w:val="TableGrid"/>
        <w:tblW w:w="0" w:type="auto"/>
        <w:tblLook w:val="04A0" w:firstRow="1" w:lastRow="0" w:firstColumn="1" w:lastColumn="0" w:noHBand="0" w:noVBand="1"/>
      </w:tblPr>
      <w:tblGrid>
        <w:gridCol w:w="9628"/>
      </w:tblGrid>
      <w:tr w:rsidR="00FB2EB9" w14:paraId="03ACFB2C" w14:textId="77777777" w:rsidTr="00FB2EB9">
        <w:tc>
          <w:tcPr>
            <w:tcW w:w="9628" w:type="dxa"/>
          </w:tcPr>
          <w:p w14:paraId="6E43E819" w14:textId="77777777" w:rsidR="00FB2EB9" w:rsidRPr="007563E2" w:rsidRDefault="00FB2EB9" w:rsidP="00022681">
            <w:pPr>
              <w:numPr>
                <w:ilvl w:val="0"/>
                <w:numId w:val="13"/>
              </w:numPr>
              <w:overflowPunct w:val="0"/>
              <w:autoSpaceDE w:val="0"/>
              <w:autoSpaceDN w:val="0"/>
              <w:adjustRightInd w:val="0"/>
              <w:spacing w:after="0"/>
              <w:jc w:val="both"/>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1E06A09C" w14:textId="77777777" w:rsidR="00D83D80" w:rsidRPr="00D83D80" w:rsidRDefault="00D83D80" w:rsidP="00022681">
            <w:pPr>
              <w:numPr>
                <w:ilvl w:val="1"/>
                <w:numId w:val="13"/>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 xml:space="preserve">Adaptation of SSB in time domain, e.g. adapting periodicity </w:t>
            </w:r>
          </w:p>
          <w:p w14:paraId="7F4C48D3" w14:textId="77777777" w:rsidR="00D83D80" w:rsidRPr="00D83D80" w:rsidRDefault="00D83D80" w:rsidP="00022681">
            <w:pPr>
              <w:numPr>
                <w:ilvl w:val="1"/>
                <w:numId w:val="13"/>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lastRenderedPageBreak/>
              <w:t>Adaptation of PRACH in time domain</w:t>
            </w:r>
          </w:p>
          <w:p w14:paraId="2C92C3C9" w14:textId="77777777" w:rsidR="00D83D80" w:rsidRPr="00D83D80" w:rsidRDefault="00D83D80" w:rsidP="00022681">
            <w:pPr>
              <w:numPr>
                <w:ilvl w:val="1"/>
                <w:numId w:val="13"/>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Adaptation of paging occasions including confining the paging occasions in the time domain</w:t>
            </w:r>
          </w:p>
          <w:p w14:paraId="156DB6B0" w14:textId="77777777" w:rsidR="00D83D80" w:rsidRPr="00D83D80" w:rsidRDefault="00D83D80" w:rsidP="00022681">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Note: there shall be no paging latency increase</w:t>
            </w:r>
          </w:p>
          <w:p w14:paraId="7F6C956A" w14:textId="7D0D6195" w:rsidR="00FB2EB9" w:rsidRPr="00D83D80" w:rsidRDefault="00D83D80" w:rsidP="00022681">
            <w:pPr>
              <w:numPr>
                <w:ilvl w:val="1"/>
                <w:numId w:val="13"/>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 xml:space="preserve">Note: there shall be no negative impact to legacy UEs, unless significant benefits are shown </w:t>
            </w:r>
          </w:p>
        </w:tc>
      </w:tr>
    </w:tbl>
    <w:p w14:paraId="66D835D6" w14:textId="7CB885C9" w:rsidR="00F37C6B" w:rsidRPr="00A4528F" w:rsidRDefault="00A4528F" w:rsidP="007D528E">
      <w:pPr>
        <w:spacing w:before="240" w:line="288" w:lineRule="auto"/>
        <w:jc w:val="both"/>
        <w:rPr>
          <w:rFonts w:eastAsiaTheme="minorEastAsia"/>
          <w:lang w:eastAsia="ko-KR"/>
        </w:rPr>
      </w:pPr>
      <w:r>
        <w:rPr>
          <w:rFonts w:eastAsiaTheme="minorEastAsia"/>
          <w:lang w:eastAsia="ko-KR"/>
        </w:rPr>
        <w:lastRenderedPageBreak/>
        <w:t xml:space="preserve">This contribution discusses </w:t>
      </w:r>
      <w:r w:rsidR="006705EB">
        <w:rPr>
          <w:rFonts w:eastAsiaTheme="minorEastAsia"/>
          <w:lang w:eastAsia="ko-KR"/>
        </w:rPr>
        <w:t xml:space="preserve">how to support </w:t>
      </w:r>
      <w:r w:rsidR="005B2B5F" w:rsidRPr="007563E2">
        <w:rPr>
          <w:lang w:eastAsia="zh-CN"/>
        </w:rPr>
        <w:t>a</w:t>
      </w:r>
      <w:r w:rsidR="005B2B5F" w:rsidRPr="007563E2">
        <w:t>daptation of common signal/channel transmissions</w:t>
      </w:r>
      <w:r w:rsidR="00D83D80">
        <w:t>, including the adaptation of SSB in time domain, and adaptation of PRACH in time domain</w:t>
      </w:r>
      <w:r w:rsidR="006705EB">
        <w:rPr>
          <w:rFonts w:eastAsiaTheme="minorEastAsia"/>
          <w:lang w:eastAsia="ko-KR"/>
        </w:rPr>
        <w:t>.</w:t>
      </w:r>
      <w:r>
        <w:rPr>
          <w:rFonts w:eastAsiaTheme="minorEastAsia"/>
          <w:lang w:eastAsia="ko-KR"/>
        </w:rPr>
        <w:t xml:space="preserve"> </w:t>
      </w:r>
    </w:p>
    <w:p w14:paraId="3824DAAC" w14:textId="77777777" w:rsidR="00EB7EF8" w:rsidRPr="00EB7EF8" w:rsidRDefault="00EB7EF8" w:rsidP="00EB7EF8">
      <w:pPr>
        <w:pStyle w:val="ListParagraph"/>
        <w:keepNext/>
        <w:keepLines/>
        <w:numPr>
          <w:ilvl w:val="0"/>
          <w:numId w:val="1"/>
        </w:numPr>
        <w:overflowPunct w:val="0"/>
        <w:autoSpaceDE w:val="0"/>
        <w:autoSpaceDN w:val="0"/>
        <w:adjustRightInd w:val="0"/>
        <w:spacing w:before="180" w:line="288" w:lineRule="auto"/>
        <w:ind w:leftChars="0"/>
        <w:textAlignment w:val="baseline"/>
        <w:outlineLvl w:val="1"/>
        <w:rPr>
          <w:rFonts w:ascii="Arial" w:eastAsia="Batang" w:hAnsi="Arial"/>
          <w:vanish/>
          <w:sz w:val="24"/>
          <w:szCs w:val="32"/>
          <w:lang w:val="en-GB" w:eastAsia="ko-KR"/>
        </w:rPr>
      </w:pPr>
    </w:p>
    <w:p w14:paraId="23BFABF5" w14:textId="77777777" w:rsidR="00EB7EF8" w:rsidRPr="00EB7EF8" w:rsidRDefault="00EB7EF8" w:rsidP="00EB7EF8">
      <w:pPr>
        <w:pStyle w:val="ListParagraph"/>
        <w:keepNext/>
        <w:keepLines/>
        <w:numPr>
          <w:ilvl w:val="0"/>
          <w:numId w:val="1"/>
        </w:numPr>
        <w:overflowPunct w:val="0"/>
        <w:autoSpaceDE w:val="0"/>
        <w:autoSpaceDN w:val="0"/>
        <w:adjustRightInd w:val="0"/>
        <w:spacing w:before="180" w:line="288" w:lineRule="auto"/>
        <w:ind w:leftChars="0"/>
        <w:textAlignment w:val="baseline"/>
        <w:outlineLvl w:val="1"/>
        <w:rPr>
          <w:rFonts w:ascii="Arial" w:eastAsia="Batang" w:hAnsi="Arial"/>
          <w:vanish/>
          <w:sz w:val="24"/>
          <w:szCs w:val="32"/>
          <w:lang w:val="en-GB" w:eastAsia="ko-KR"/>
        </w:rPr>
      </w:pPr>
    </w:p>
    <w:p w14:paraId="4327A17C" w14:textId="78E5D23F" w:rsidR="00A072AB" w:rsidRPr="004E7BAC" w:rsidRDefault="00A072AB" w:rsidP="004E7BA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E7BAC">
        <w:rPr>
          <w:szCs w:val="20"/>
          <w:lang w:val="en-US"/>
        </w:rPr>
        <w:t>Adaptation of SSB transmission</w:t>
      </w:r>
      <w:r w:rsidR="006D1D04" w:rsidRPr="004E7BAC">
        <w:rPr>
          <w:szCs w:val="20"/>
          <w:lang w:val="en-US"/>
        </w:rPr>
        <w:t>s</w:t>
      </w:r>
      <w:r w:rsidRPr="004E7BAC">
        <w:rPr>
          <w:szCs w:val="20"/>
          <w:lang w:val="en-US"/>
        </w:rPr>
        <w:t xml:space="preserve"> in time domain</w:t>
      </w:r>
    </w:p>
    <w:p w14:paraId="5B947346" w14:textId="11D2F483" w:rsidR="00971A15" w:rsidRPr="006E41C2" w:rsidRDefault="00971A15" w:rsidP="00971A15">
      <w:pPr>
        <w:pStyle w:val="Heading2"/>
        <w:tabs>
          <w:tab w:val="clear" w:pos="718"/>
          <w:tab w:val="num" w:pos="434"/>
        </w:tabs>
        <w:ind w:left="576"/>
      </w:pPr>
      <w:r>
        <w:t>Timeline for applying the DCI format</w:t>
      </w:r>
    </w:p>
    <w:p w14:paraId="14EF6EAC" w14:textId="718022C3" w:rsidR="00580805" w:rsidRDefault="00580805" w:rsidP="00580805">
      <w:pPr>
        <w:spacing w:before="240" w:line="360" w:lineRule="auto"/>
        <w:jc w:val="both"/>
        <w:rPr>
          <w:rFonts w:eastAsia="SimSun"/>
          <w:lang w:val="en-GB" w:eastAsia="zh-CN"/>
        </w:rPr>
      </w:pPr>
      <w:r>
        <w:rPr>
          <w:rFonts w:eastAsia="SimSun"/>
          <w:lang w:val="en-GB" w:eastAsia="zh-CN"/>
        </w:rPr>
        <w:t>I</w:t>
      </w:r>
      <w:r>
        <w:rPr>
          <w:rFonts w:eastAsia="SimSun" w:hint="eastAsia"/>
          <w:lang w:val="en-GB" w:eastAsia="zh-CN"/>
        </w:rPr>
        <w:t>n</w:t>
      </w:r>
      <w:r>
        <w:rPr>
          <w:rFonts w:eastAsia="SimSun"/>
          <w:lang w:val="en-GB" w:eastAsia="zh-CN"/>
        </w:rPr>
        <w:t xml:space="preserve"> RAN1#120bis</w:t>
      </w:r>
      <w:r w:rsidR="00D7576B">
        <w:rPr>
          <w:rFonts w:eastAsia="SimSun"/>
          <w:lang w:val="en-GB" w:eastAsia="zh-CN"/>
        </w:rPr>
        <w:t xml:space="preserve"> [11]</w:t>
      </w:r>
      <w:r>
        <w:rPr>
          <w:rFonts w:eastAsia="SimSun" w:hint="eastAsia"/>
          <w:lang w:val="en-GB" w:eastAsia="zh-CN"/>
        </w:rPr>
        <w:t>,</w:t>
      </w:r>
      <w:r>
        <w:rPr>
          <w:rFonts w:eastAsia="SimSun"/>
          <w:lang w:val="en-GB" w:eastAsia="zh-CN"/>
        </w:rPr>
        <w:t xml:space="preserve"> </w:t>
      </w:r>
      <w:r w:rsidR="00AB32C4">
        <w:rPr>
          <w:rFonts w:eastAsia="SimSun"/>
          <w:lang w:val="en-GB" w:eastAsia="zh-CN"/>
        </w:rPr>
        <w:t xml:space="preserve">the </w:t>
      </w:r>
      <w:r>
        <w:rPr>
          <w:rFonts w:eastAsia="SimSun"/>
          <w:lang w:val="en-GB" w:eastAsia="zh-CN"/>
        </w:rPr>
        <w:t xml:space="preserve">following </w:t>
      </w:r>
      <w:r w:rsidR="00AB32C4">
        <w:rPr>
          <w:rFonts w:eastAsia="SimSun"/>
          <w:lang w:val="en-GB" w:eastAsia="zh-CN"/>
        </w:rPr>
        <w:t>working assumption was made regarding the timeline on using DCI format to trigger adaptation of SSB transmissions</w:t>
      </w:r>
      <w:r>
        <w:rPr>
          <w:rFonts w:eastAsia="SimSun"/>
          <w:lang w:val="en-GB" w:eastAsia="zh-CN"/>
        </w:rPr>
        <w:t xml:space="preserve">: </w:t>
      </w:r>
    </w:p>
    <w:tbl>
      <w:tblPr>
        <w:tblStyle w:val="TableGrid"/>
        <w:tblW w:w="0" w:type="auto"/>
        <w:tblLook w:val="04A0" w:firstRow="1" w:lastRow="0" w:firstColumn="1" w:lastColumn="0" w:noHBand="0" w:noVBand="1"/>
      </w:tblPr>
      <w:tblGrid>
        <w:gridCol w:w="9628"/>
      </w:tblGrid>
      <w:tr w:rsidR="00580805" w14:paraId="7F5E5061" w14:textId="77777777" w:rsidTr="00580805">
        <w:tc>
          <w:tcPr>
            <w:tcW w:w="9628" w:type="dxa"/>
          </w:tcPr>
          <w:p w14:paraId="7D30373D" w14:textId="77777777" w:rsidR="00580805" w:rsidRPr="004C5020" w:rsidRDefault="00580805" w:rsidP="00580805">
            <w:pPr>
              <w:spacing w:after="0"/>
              <w:rPr>
                <w:b/>
                <w:bCs/>
                <w:highlight w:val="darkYellow"/>
                <w:lang w:eastAsia="x-none"/>
              </w:rPr>
            </w:pPr>
            <w:r>
              <w:rPr>
                <w:b/>
                <w:bCs/>
                <w:highlight w:val="darkYellow"/>
                <w:lang w:eastAsia="x-none"/>
              </w:rPr>
              <w:t>Working Assumption</w:t>
            </w:r>
          </w:p>
          <w:p w14:paraId="3DC41A58" w14:textId="77777777" w:rsidR="00580805" w:rsidRPr="00F7267A" w:rsidRDefault="00580805" w:rsidP="00580805">
            <w:pPr>
              <w:spacing w:after="0"/>
            </w:pPr>
            <w:r w:rsidRPr="00F7267A">
              <w:t xml:space="preserve">When a UE receives in slot </w:t>
            </w:r>
            <m:oMath>
              <m:r>
                <m:rPr>
                  <m:sty m:val="p"/>
                </m:rPr>
                <w:rPr>
                  <w:rFonts w:ascii="Cambria Math" w:hAnsi="Cambria Math"/>
                </w:rPr>
                <m:t>m</m:t>
              </m:r>
            </m:oMath>
            <w:r w:rsidRPr="00F7267A">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F7267A">
              <w:rPr>
                <w:lang w:eastAsia="ko-KR"/>
              </w:rPr>
              <w:t xml:space="preserve">first [actually] transmitted SSB within the first [possible] SSB burst </w:t>
            </w:r>
            <w:r w:rsidRPr="00F7267A">
              <w:t xml:space="preserve">according to the indicated SSB burst periodicity that is no earlier than the slot </w:t>
            </w:r>
            <m:oMath>
              <m:r>
                <m:rPr>
                  <m:sty m:val="p"/>
                </m:rPr>
                <w:rPr>
                  <w:rFonts w:ascii="Cambria Math" w:hAnsi="Cambria Math"/>
                </w:rPr>
                <m:t>m+d</m:t>
              </m:r>
            </m:oMath>
            <w:r w:rsidRPr="00F7267A">
              <w:t xml:space="preserve"> of the first serving cell where </w:t>
            </w:r>
            <m:oMath>
              <m:r>
                <m:rPr>
                  <m:sty m:val="p"/>
                </m:rPr>
                <w:rPr>
                  <w:rFonts w:ascii="Cambria Math" w:hAnsi="Cambria Math"/>
                </w:rPr>
                <m:t>d</m:t>
              </m:r>
            </m:oMath>
            <w:r w:rsidRPr="00F7267A">
              <w:t xml:space="preserve"> is a number of slots for the SCS of the active DL BWP of the first serving cell [in Table 11.5-1 of TS 38.213].</w:t>
            </w:r>
          </w:p>
          <w:p w14:paraId="6D841674" w14:textId="117EA8D5" w:rsidR="00580805" w:rsidRPr="00580805" w:rsidRDefault="00580805" w:rsidP="00580805">
            <w:pPr>
              <w:pStyle w:val="ListParagraph"/>
              <w:numPr>
                <w:ilvl w:val="0"/>
                <w:numId w:val="28"/>
              </w:numPr>
              <w:overflowPunct w:val="0"/>
              <w:autoSpaceDE w:val="0"/>
              <w:autoSpaceDN w:val="0"/>
              <w:adjustRightInd w:val="0"/>
              <w:spacing w:after="0"/>
              <w:ind w:leftChars="0"/>
              <w:contextualSpacing/>
              <w:jc w:val="both"/>
              <w:textAlignment w:val="baseline"/>
            </w:pPr>
            <w:r w:rsidRPr="00F7267A">
              <w:t>FFS: how to determine the first [possible] SSB burst</w:t>
            </w:r>
          </w:p>
        </w:tc>
      </w:tr>
    </w:tbl>
    <w:p w14:paraId="08323B6F" w14:textId="337F367E" w:rsidR="00E82B3D" w:rsidRDefault="00AB32C4" w:rsidP="00971A15">
      <w:pPr>
        <w:spacing w:before="240" w:line="360" w:lineRule="auto"/>
        <w:jc w:val="both"/>
        <w:rPr>
          <w:lang w:val="en-GB" w:eastAsia="ko-KR"/>
        </w:rPr>
      </w:pPr>
      <w:r>
        <w:rPr>
          <w:lang w:val="en-GB" w:eastAsia="ko-KR"/>
        </w:rPr>
        <w:lastRenderedPageBreak/>
        <w:t xml:space="preserve">The remaining issue is on how to determine the first possible SSB burst, after the adaptation. So far, RAN1 only agreed to support a nesting structure of SSB transmission occasions before and after adaptation – transmission occasions for a longer periodicity is a subset of transmission occasions for a shorter periodicity. For example, as illustrated in Figure 1, assuming the periodicity before adaptation is 10 ms (e.g., P1 = 10 ms) with associated SFN offset as 0 and half frame index as 0, and the periodicity after adaptation is 20 ms (e.g., P2 = 20 ms). If without any further explicit signalling, there can be two cases on the half frames for SSB transmission (i.e., possible SSB burst) after adaptation: Case 1 SFN offset = 1 with HF index = 0; Case 2 SFN offset = 0 with HF index = 0. </w:t>
      </w:r>
      <w:r w:rsidR="00735337">
        <w:rPr>
          <w:lang w:val="en-GB" w:eastAsia="ko-KR"/>
        </w:rPr>
        <w:t xml:space="preserve">After receiving the DCI indicating the adaptation, a UE may need to blind detect from the two cases and determine which from two cases is applicable and further determine the first possible SSB burst accordingly. It is noted that the number of blind detections equals to P2/P1, </w:t>
      </w:r>
      <w:r w:rsidR="00735337">
        <w:rPr>
          <w:lang w:val="en-GB" w:eastAsia="ko-KR"/>
        </w:rPr>
        <w:lastRenderedPageBreak/>
        <w:t xml:space="preserve">which can be significantly large when P2 is remarkably larger than P1. To avoid such unnecessary UE complexity, RAN1 can further introduce explicit signalling of the SFN offset and HF index (e.g., similar to on-demand SSB) per configured periodicity, then a UE can apply the associated SFN offset and HF index to determine the first possible SSB burst after adaptation, without blind detections. </w:t>
      </w:r>
    </w:p>
    <w:p w14:paraId="76C37C0B" w14:textId="787CB08C" w:rsidR="00AB32C4" w:rsidRDefault="00AB32C4" w:rsidP="00AB32C4">
      <w:pPr>
        <w:spacing w:before="240" w:after="0" w:line="360" w:lineRule="auto"/>
        <w:jc w:val="both"/>
      </w:pPr>
      <w:r>
        <w:object w:dxaOrig="12444" w:dyaOrig="7129" w14:anchorId="75620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75.9pt" o:ole="">
            <v:imagedata r:id="rId8" o:title=""/>
          </v:shape>
          <o:OLEObject Type="Embed" ProgID="Visio.Drawing.15" ShapeID="_x0000_i1025" DrawAspect="Content" ObjectID="_1808203407" r:id="rId9"/>
        </w:object>
      </w:r>
    </w:p>
    <w:p w14:paraId="766ED9F0" w14:textId="07EA2EBB" w:rsidR="00AB32C4" w:rsidRPr="00AB32C4" w:rsidRDefault="00AB32C4" w:rsidP="00AB32C4">
      <w:pPr>
        <w:spacing w:after="0" w:line="360" w:lineRule="auto"/>
        <w:jc w:val="center"/>
        <w:rPr>
          <w:rFonts w:eastAsia="SimSun"/>
          <w:b/>
          <w:lang w:val="en-GB" w:eastAsia="zh-CN"/>
        </w:rPr>
      </w:pPr>
      <w:r>
        <w:rPr>
          <w:b/>
        </w:rPr>
        <w:lastRenderedPageBreak/>
        <w:t>Figure 1</w:t>
      </w:r>
      <w:r w:rsidRPr="00AB32C4">
        <w:rPr>
          <w:b/>
        </w:rPr>
        <w:t xml:space="preserve"> </w:t>
      </w:r>
      <w:r>
        <w:rPr>
          <w:b/>
        </w:rPr>
        <w:t xml:space="preserve">Illustration of first possible SSB burst after adaptation. </w:t>
      </w:r>
    </w:p>
    <w:p w14:paraId="628DD69B" w14:textId="63AA1FE5" w:rsidR="00AB32C4" w:rsidRDefault="00735337" w:rsidP="00735337">
      <w:pPr>
        <w:spacing w:before="240" w:after="0" w:line="360" w:lineRule="auto"/>
        <w:jc w:val="both"/>
        <w:rPr>
          <w:b/>
          <w:lang w:val="en-GB" w:eastAsia="ko-KR"/>
        </w:rPr>
      </w:pPr>
      <w:r w:rsidRPr="00735337">
        <w:rPr>
          <w:b/>
          <w:lang w:val="en-GB" w:eastAsia="ko-KR"/>
        </w:rPr>
        <w:t xml:space="preserve">Proposal 1: Support explicit signalling of </w:t>
      </w:r>
      <w:r>
        <w:rPr>
          <w:b/>
          <w:lang w:val="en-GB" w:eastAsia="ko-KR"/>
        </w:rPr>
        <w:t xml:space="preserve">a SFN offset and a half frame index per configured periodicity for SSB adaptation, by higher layer parameters. </w:t>
      </w:r>
    </w:p>
    <w:p w14:paraId="10966D22" w14:textId="66B335F4" w:rsidR="00735337" w:rsidRPr="00735337" w:rsidRDefault="00735337" w:rsidP="00822E63">
      <w:pPr>
        <w:pStyle w:val="ListParagraph"/>
        <w:numPr>
          <w:ilvl w:val="0"/>
          <w:numId w:val="50"/>
        </w:numPr>
        <w:spacing w:line="360" w:lineRule="auto"/>
        <w:ind w:leftChars="0"/>
        <w:jc w:val="both"/>
        <w:rPr>
          <w:b/>
          <w:lang w:val="en-GB" w:eastAsia="ko-KR"/>
        </w:rPr>
      </w:pPr>
      <w:r>
        <w:rPr>
          <w:b/>
          <w:lang w:val="en-GB" w:eastAsia="ko-KR"/>
        </w:rPr>
        <w:t>A UE can determine the first possible SSB burst in the half frame</w:t>
      </w:r>
      <w:r w:rsidR="00822E63">
        <w:rPr>
          <w:b/>
          <w:lang w:val="en-GB" w:eastAsia="ko-KR"/>
        </w:rPr>
        <w:t>s</w:t>
      </w:r>
      <w:r>
        <w:rPr>
          <w:b/>
          <w:lang w:val="en-GB" w:eastAsia="ko-KR"/>
        </w:rPr>
        <w:t xml:space="preserve"> determined by the SFN offset and half frame index. </w:t>
      </w:r>
    </w:p>
    <w:p w14:paraId="31E52258" w14:textId="038CB067" w:rsidR="00AB32C4" w:rsidRDefault="00735337" w:rsidP="00971A15">
      <w:pPr>
        <w:spacing w:before="240" w:line="360" w:lineRule="auto"/>
        <w:jc w:val="both"/>
        <w:rPr>
          <w:lang w:val="en-GB" w:eastAsia="ko-KR"/>
        </w:rPr>
      </w:pPr>
      <w:r>
        <w:rPr>
          <w:lang w:val="en-GB" w:eastAsia="ko-KR"/>
        </w:rPr>
        <w:t xml:space="preserve">Moreover, there is another further discussion point on the value of the processing delay </w:t>
      </w:r>
      <m:oMath>
        <m:r>
          <w:rPr>
            <w:rFonts w:ascii="Cambria Math" w:hAnsi="Cambria Math"/>
            <w:lang w:val="en-GB" w:eastAsia="ko-KR"/>
          </w:rPr>
          <m:t>d</m:t>
        </m:r>
      </m:oMath>
      <w:r>
        <w:rPr>
          <w:lang w:val="en-GB" w:eastAsia="ko-KR"/>
        </w:rPr>
        <w:t xml:space="preserve">. </w:t>
      </w:r>
      <w:r w:rsidR="001E2BC5">
        <w:rPr>
          <w:lang w:val="en-GB" w:eastAsia="ko-KR"/>
        </w:rPr>
        <w:t>A serving cell configured with SSB adaptation is activated and a UE can receive and transmit channels or signals on the serving cell, this case is different from SCell dormancy and the application delay for SSB adaptation can be much smaller than the application delay for SCell dor</w:t>
      </w:r>
      <w:r w:rsidR="002139A1">
        <w:rPr>
          <w:lang w:val="en-GB" w:eastAsia="ko-KR"/>
        </w:rPr>
        <w:t>mancy. In addition, a small value</w:t>
      </w:r>
      <w:r w:rsidR="001E2BC5">
        <w:rPr>
          <w:lang w:val="en-GB" w:eastAsia="ko-KR"/>
        </w:rPr>
        <w:t xml:space="preserve"> of </w:t>
      </w:r>
      <w:r w:rsidR="001E2BC5" w:rsidRPr="001E2BC5">
        <w:rPr>
          <w:i/>
          <w:iCs/>
          <w:lang w:val="en-GB" w:eastAsia="ko-KR"/>
        </w:rPr>
        <w:t>d</w:t>
      </w:r>
      <w:r w:rsidR="001E2BC5">
        <w:rPr>
          <w:lang w:val="en-GB" w:eastAsia="ko-KR"/>
        </w:rPr>
        <w:t xml:space="preserve"> can help UE stay longer in the sleep mode and thus is beneficial for network energy saving. For example, </w:t>
      </w:r>
      <w:r w:rsidR="001E2BC5" w:rsidRPr="001E2BC5">
        <w:rPr>
          <w:i/>
          <w:iCs/>
          <w:lang w:val="en-GB" w:eastAsia="ko-KR"/>
        </w:rPr>
        <w:t>d</w:t>
      </w:r>
      <w:r w:rsidR="001E2BC5">
        <w:rPr>
          <w:lang w:val="en-GB" w:eastAsia="ko-KR"/>
        </w:rPr>
        <w:t xml:space="preserve"> =1 can be considered.</w:t>
      </w:r>
    </w:p>
    <w:p w14:paraId="61BC645A" w14:textId="71186276" w:rsidR="00E82B3D" w:rsidRPr="00B40F2E" w:rsidRDefault="00E82B3D" w:rsidP="00B40F2E">
      <w:pPr>
        <w:spacing w:before="240" w:after="0" w:line="360" w:lineRule="auto"/>
        <w:jc w:val="both"/>
        <w:rPr>
          <w:b/>
          <w:lang w:val="en-GB" w:eastAsia="ko-KR"/>
        </w:rPr>
      </w:pPr>
      <w:r w:rsidRPr="00B40F2E">
        <w:rPr>
          <w:b/>
          <w:lang w:val="en-GB" w:eastAsia="ko-KR"/>
        </w:rPr>
        <w:t>Pr</w:t>
      </w:r>
      <w:r w:rsidR="00735337">
        <w:rPr>
          <w:b/>
          <w:lang w:val="en-GB" w:eastAsia="ko-KR"/>
        </w:rPr>
        <w:t>oposal 2</w:t>
      </w:r>
      <w:r w:rsidRPr="00B40F2E">
        <w:rPr>
          <w:b/>
          <w:lang w:val="en-GB" w:eastAsia="ko-KR"/>
        </w:rPr>
        <w:t xml:space="preserve">: </w:t>
      </w:r>
      <w:r w:rsidR="001E2BC5">
        <w:rPr>
          <w:b/>
          <w:lang w:val="en-GB" w:eastAsia="ko-KR"/>
        </w:rPr>
        <w:t xml:space="preserve">For the application delay of SSB adaptation indicated by a DCI format, </w:t>
      </w:r>
      <w:r w:rsidR="001E2BC5" w:rsidRPr="001E2BC5">
        <w:rPr>
          <w:b/>
          <w:lang w:val="en-GB" w:eastAsia="ko-KR"/>
        </w:rPr>
        <w:t xml:space="preserve">support </w:t>
      </w:r>
      <w:r w:rsidR="001E2BC5" w:rsidRPr="001E2BC5">
        <w:rPr>
          <w:b/>
          <w:i/>
          <w:iCs/>
          <w:lang w:val="en-GB" w:eastAsia="ko-KR"/>
        </w:rPr>
        <w:t>d</w:t>
      </w:r>
      <w:r w:rsidR="001E2BC5" w:rsidRPr="001E2BC5">
        <w:rPr>
          <w:b/>
          <w:lang w:val="en-GB" w:eastAsia="ko-KR"/>
        </w:rPr>
        <w:t xml:space="preserve"> =1.</w:t>
      </w:r>
    </w:p>
    <w:p w14:paraId="1286702C" w14:textId="06891493" w:rsidR="00B40F2E" w:rsidRPr="006E41C2" w:rsidRDefault="00B40F2E" w:rsidP="00B40F2E">
      <w:pPr>
        <w:pStyle w:val="Heading2"/>
        <w:tabs>
          <w:tab w:val="clear" w:pos="718"/>
          <w:tab w:val="num" w:pos="434"/>
        </w:tabs>
        <w:ind w:left="576"/>
      </w:pPr>
      <w:r>
        <w:t>UE behaviour on missing the DCI format</w:t>
      </w:r>
    </w:p>
    <w:p w14:paraId="4A89FC95" w14:textId="7B57361B" w:rsidR="00B40F2E" w:rsidRDefault="00100FED" w:rsidP="00B40F2E">
      <w:pPr>
        <w:spacing w:before="240" w:line="360" w:lineRule="auto"/>
        <w:jc w:val="both"/>
        <w:rPr>
          <w:lang w:val="en-GB" w:eastAsia="ko-KR"/>
        </w:rPr>
      </w:pPr>
      <w:r>
        <w:rPr>
          <w:lang w:val="en-GB" w:eastAsia="ko-KR"/>
        </w:rPr>
        <w:t xml:space="preserve">There was a discussion on whether to support UE behaviour on missing the DCI format, and the consequence of misunderstanding of the SSB transmission due to the missed DCI reception. Our view is, similar to other group common DCI formats, especially the DCI format 2_9 for cell DTX/DRX purpose, the probability on misdetection is already very small, and a UE can always deal with the issue of SSB transmission alignment by implementation (e.g., trying to decode data </w:t>
      </w:r>
      <w:r>
        <w:rPr>
          <w:lang w:val="en-GB" w:eastAsia="ko-KR"/>
        </w:rPr>
        <w:lastRenderedPageBreak/>
        <w:t xml:space="preserve">channel using an alternative hypothesis), although such UE treatment may not be even necessary since there will be another group common DCI for reception soon. </w:t>
      </w:r>
    </w:p>
    <w:p w14:paraId="63F7A3AD" w14:textId="1D4B8793" w:rsidR="00B40F2E" w:rsidRPr="00B40F2E" w:rsidRDefault="00735337" w:rsidP="00B40F2E">
      <w:pPr>
        <w:spacing w:before="240" w:line="360" w:lineRule="auto"/>
        <w:jc w:val="both"/>
        <w:rPr>
          <w:b/>
          <w:lang w:val="en-GB" w:eastAsia="ko-KR"/>
        </w:rPr>
      </w:pPr>
      <w:r>
        <w:rPr>
          <w:b/>
          <w:lang w:val="en-GB" w:eastAsia="ko-KR"/>
        </w:rPr>
        <w:t>Proposal 3</w:t>
      </w:r>
      <w:r w:rsidR="00100FED">
        <w:rPr>
          <w:b/>
          <w:lang w:val="en-GB" w:eastAsia="ko-KR"/>
        </w:rPr>
        <w:t xml:space="preserve">: No need to introduce specification support for handling missed DCI for SSB adaptation. </w:t>
      </w:r>
    </w:p>
    <w:p w14:paraId="32B2B18E" w14:textId="65C32F85" w:rsidR="00A072AB" w:rsidRDefault="00A072AB" w:rsidP="004E7BA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E7BAC">
        <w:rPr>
          <w:szCs w:val="20"/>
          <w:lang w:val="en-US"/>
        </w:rPr>
        <w:t>Adaptation of PRACH transmission</w:t>
      </w:r>
      <w:r w:rsidR="00C9625D" w:rsidRPr="004E7BAC">
        <w:rPr>
          <w:szCs w:val="20"/>
          <w:lang w:val="en-US"/>
        </w:rPr>
        <w:t>s</w:t>
      </w:r>
      <w:r w:rsidRPr="004E7BAC">
        <w:rPr>
          <w:szCs w:val="20"/>
          <w:lang w:val="en-US"/>
        </w:rPr>
        <w:t xml:space="preserve"> in time domain</w:t>
      </w:r>
    </w:p>
    <w:p w14:paraId="61684744" w14:textId="77777777" w:rsidR="006E41C2" w:rsidRPr="006E41C2" w:rsidRDefault="006E41C2" w:rsidP="006E41C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F1414C1" w14:textId="77777777" w:rsidR="00CE03E3" w:rsidRPr="006E41C2" w:rsidRDefault="00CE03E3" w:rsidP="00CE03E3">
      <w:pPr>
        <w:pStyle w:val="Heading2"/>
        <w:tabs>
          <w:tab w:val="clear" w:pos="718"/>
          <w:tab w:val="num" w:pos="434"/>
        </w:tabs>
        <w:ind w:left="576"/>
      </w:pPr>
      <w:r w:rsidRPr="006E41C2">
        <w:rPr>
          <w:rFonts w:hint="eastAsia"/>
        </w:rPr>
        <w:t>C</w:t>
      </w:r>
      <w:r w:rsidRPr="006E41C2">
        <w:t>onfiguration related</w:t>
      </w:r>
    </w:p>
    <w:p w14:paraId="606CFF3C" w14:textId="5DD5A54F" w:rsidR="00CE03E3" w:rsidRDefault="00CE03E3" w:rsidP="00CE03E3">
      <w:pPr>
        <w:spacing w:before="240" w:line="360" w:lineRule="auto"/>
        <w:jc w:val="both"/>
        <w:rPr>
          <w:rFonts w:eastAsia="SimSun"/>
          <w:lang w:val="en-GB" w:eastAsia="zh-CN"/>
        </w:rPr>
      </w:pPr>
      <w:r>
        <w:rPr>
          <w:rFonts w:eastAsia="SimSun"/>
          <w:lang w:val="en-GB" w:eastAsia="zh-CN"/>
        </w:rPr>
        <w:t>I</w:t>
      </w:r>
      <w:r>
        <w:rPr>
          <w:rFonts w:eastAsia="SimSun" w:hint="eastAsia"/>
          <w:lang w:val="en-GB" w:eastAsia="zh-CN"/>
        </w:rPr>
        <w:t>n</w:t>
      </w:r>
      <w:r>
        <w:rPr>
          <w:rFonts w:eastAsia="SimSun"/>
          <w:lang w:val="en-GB" w:eastAsia="zh-CN"/>
        </w:rPr>
        <w:t xml:space="preserve"> RAN1#120</w:t>
      </w:r>
      <w:r w:rsidR="00652B41">
        <w:rPr>
          <w:rFonts w:eastAsia="SimSun"/>
          <w:lang w:val="en-GB" w:eastAsia="zh-CN"/>
        </w:rPr>
        <w:t>bis</w:t>
      </w:r>
      <w:r>
        <w:rPr>
          <w:rFonts w:eastAsia="SimSun" w:hint="eastAsia"/>
          <w:lang w:val="en-GB" w:eastAsia="zh-CN"/>
        </w:rPr>
        <w:t>,</w:t>
      </w:r>
      <w:r>
        <w:rPr>
          <w:rFonts w:eastAsia="SimSun"/>
          <w:lang w:val="en-GB" w:eastAsia="zh-CN"/>
        </w:rPr>
        <w:t xml:space="preserve"> </w:t>
      </w:r>
      <w:r w:rsidR="00652B41">
        <w:rPr>
          <w:rFonts w:eastAsia="SimSun"/>
          <w:lang w:val="en-GB" w:eastAsia="zh-CN"/>
        </w:rPr>
        <w:t>following agreement on the subset configuration is reached</w:t>
      </w:r>
      <w:r>
        <w:rPr>
          <w:rFonts w:eastAsia="SimSun"/>
          <w:lang w:val="en-GB" w:eastAsia="zh-CN"/>
        </w:rPr>
        <w:t xml:space="preserve">: </w:t>
      </w:r>
    </w:p>
    <w:tbl>
      <w:tblPr>
        <w:tblStyle w:val="TableGrid"/>
        <w:tblW w:w="0" w:type="auto"/>
        <w:tblLook w:val="04A0" w:firstRow="1" w:lastRow="0" w:firstColumn="1" w:lastColumn="0" w:noHBand="0" w:noVBand="1"/>
      </w:tblPr>
      <w:tblGrid>
        <w:gridCol w:w="9628"/>
      </w:tblGrid>
      <w:tr w:rsidR="00CE03E3" w14:paraId="29BA8CF5" w14:textId="77777777" w:rsidTr="00580805">
        <w:tc>
          <w:tcPr>
            <w:tcW w:w="9628" w:type="dxa"/>
          </w:tcPr>
          <w:p w14:paraId="508899CE" w14:textId="77777777" w:rsidR="00CE03E3" w:rsidRPr="00AB01CA" w:rsidRDefault="00CE03E3" w:rsidP="00580805">
            <w:pPr>
              <w:spacing w:after="0" w:line="259" w:lineRule="auto"/>
              <w:contextualSpacing/>
              <w:rPr>
                <w:b/>
                <w:bCs/>
              </w:rPr>
            </w:pPr>
            <w:r w:rsidRPr="0083609A">
              <w:rPr>
                <w:rFonts w:eastAsia="Batang"/>
                <w:b/>
                <w:bCs/>
                <w:szCs w:val="24"/>
                <w:highlight w:val="green"/>
                <w:lang w:val="en-GB"/>
              </w:rPr>
              <w:t>Agreemen</w:t>
            </w:r>
            <w:r>
              <w:rPr>
                <w:rFonts w:eastAsia="Batang"/>
                <w:b/>
                <w:bCs/>
                <w:szCs w:val="24"/>
                <w:highlight w:val="green"/>
                <w:lang w:val="en-GB"/>
              </w:rPr>
              <w:t>t from RAN1#</w:t>
            </w:r>
            <w:r w:rsidRPr="006A357C">
              <w:rPr>
                <w:rFonts w:eastAsia="Batang"/>
                <w:b/>
                <w:bCs/>
                <w:szCs w:val="24"/>
                <w:highlight w:val="green"/>
                <w:lang w:val="en-GB"/>
              </w:rPr>
              <w:t>1</w:t>
            </w:r>
            <w:r w:rsidRPr="00410028">
              <w:rPr>
                <w:rFonts w:eastAsia="Batang"/>
                <w:b/>
                <w:bCs/>
                <w:szCs w:val="24"/>
                <w:highlight w:val="green"/>
                <w:lang w:val="en-GB"/>
              </w:rPr>
              <w:t>20bis</w:t>
            </w:r>
            <w:r>
              <w:rPr>
                <w:rFonts w:eastAsia="Batang"/>
                <w:b/>
                <w:bCs/>
                <w:szCs w:val="24"/>
                <w:lang w:val="en-GB"/>
              </w:rPr>
              <w:t xml:space="preserve">  </w:t>
            </w:r>
          </w:p>
          <w:p w14:paraId="1BEB9F32" w14:textId="77777777" w:rsidR="00652B41" w:rsidRDefault="00652B41" w:rsidP="00652B41">
            <w:pPr>
              <w:tabs>
                <w:tab w:val="left" w:pos="720"/>
              </w:tabs>
              <w:contextualSpacing/>
              <w:rPr>
                <w:rFonts w:cs="Times"/>
              </w:rPr>
            </w:pPr>
            <w:r>
              <w:t>For DCI-based adaptation for additional PRACH resources, the PRACH mask to identify the subset of the additional PRACH resources is given by:</w:t>
            </w:r>
          </w:p>
          <w:p w14:paraId="3946F384" w14:textId="77777777" w:rsidR="00652B41" w:rsidRPr="00791E88" w:rsidRDefault="00652B41" w:rsidP="00652B41">
            <w:pPr>
              <w:pStyle w:val="ListParagraph"/>
              <w:numPr>
                <w:ilvl w:val="0"/>
                <w:numId w:val="19"/>
              </w:numPr>
              <w:spacing w:after="0"/>
              <w:ind w:leftChars="0"/>
              <w:contextualSpacing/>
            </w:pPr>
            <w:r w:rsidRPr="00791E88">
              <w:t xml:space="preserve">Option 1-2:  </w:t>
            </w:r>
            <w:r w:rsidRPr="00791E88">
              <w:rPr>
                <w:rFonts w:cs="Times"/>
              </w:rPr>
              <w:t xml:space="preserve">Semi-static signalling of a PRACH mask index and a value of K </w:t>
            </w:r>
            <w:r w:rsidRPr="00791E88">
              <w:rPr>
                <w:rFonts w:cs="Times"/>
                <w:color w:val="FF0000"/>
              </w:rPr>
              <w:t>(number of association pattern periods)</w:t>
            </w:r>
          </w:p>
          <w:p w14:paraId="71F8EB30" w14:textId="77777777" w:rsidR="00652B41" w:rsidRPr="00791E88" w:rsidRDefault="00652B41" w:rsidP="00652B41">
            <w:pPr>
              <w:pStyle w:val="ListParagraph"/>
              <w:numPr>
                <w:ilvl w:val="1"/>
                <w:numId w:val="19"/>
              </w:numPr>
              <w:spacing w:after="0"/>
              <w:ind w:leftChars="0"/>
              <w:contextualSpacing/>
            </w:pPr>
            <w:r w:rsidRPr="00791E88">
              <w:rPr>
                <w:rFonts w:cs="Times"/>
              </w:rPr>
              <w:t>For K: one from up to four candidate values {2,4,8, [1 or 16]}</w:t>
            </w:r>
          </w:p>
          <w:tbl>
            <w:tblPr>
              <w:tblStyle w:val="TableGrid"/>
              <w:tblW w:w="0" w:type="auto"/>
              <w:jc w:val="center"/>
              <w:tblLook w:val="04A0" w:firstRow="1" w:lastRow="0" w:firstColumn="1" w:lastColumn="0" w:noHBand="0" w:noVBand="1"/>
            </w:tblPr>
            <w:tblGrid>
              <w:gridCol w:w="2016"/>
              <w:gridCol w:w="6912"/>
            </w:tblGrid>
            <w:tr w:rsidR="00652B41" w:rsidRPr="00791E88" w14:paraId="52C925DE" w14:textId="77777777" w:rsidTr="00580805">
              <w:trPr>
                <w:jc w:val="center"/>
              </w:trPr>
              <w:tc>
                <w:tcPr>
                  <w:tcW w:w="2016" w:type="dxa"/>
                </w:tcPr>
                <w:p w14:paraId="75638147" w14:textId="77777777" w:rsidR="00652B41" w:rsidRPr="00791E88" w:rsidRDefault="00652B41" w:rsidP="00652B41">
                  <w:pPr>
                    <w:contextualSpacing/>
                    <w:rPr>
                      <w:b/>
                      <w:bCs/>
                    </w:rPr>
                  </w:pPr>
                  <w:r w:rsidRPr="00791E88">
                    <w:rPr>
                      <w:b/>
                      <w:bCs/>
                    </w:rPr>
                    <w:t>Mask index</w:t>
                  </w:r>
                </w:p>
              </w:tc>
              <w:tc>
                <w:tcPr>
                  <w:tcW w:w="6912" w:type="dxa"/>
                </w:tcPr>
                <w:p w14:paraId="05636FEA" w14:textId="77777777" w:rsidR="00652B41" w:rsidRPr="00791E88" w:rsidRDefault="00652B41" w:rsidP="00652B41">
                  <w:pPr>
                    <w:contextualSpacing/>
                    <w:rPr>
                      <w:b/>
                      <w:bCs/>
                    </w:rPr>
                  </w:pPr>
                  <w:r w:rsidRPr="00791E88">
                    <w:rPr>
                      <w:b/>
                      <w:bCs/>
                    </w:rPr>
                    <w:t>Indication of association periods (AP) for subset of additional PRACH resources within every K association pattern periods (APP)</w:t>
                  </w:r>
                </w:p>
              </w:tc>
            </w:tr>
            <w:tr w:rsidR="00652B41" w:rsidRPr="00791E88" w14:paraId="32E3B7F4" w14:textId="77777777" w:rsidTr="00580805">
              <w:trPr>
                <w:jc w:val="center"/>
              </w:trPr>
              <w:tc>
                <w:tcPr>
                  <w:tcW w:w="2016" w:type="dxa"/>
                </w:tcPr>
                <w:p w14:paraId="09BEA8E4" w14:textId="77777777" w:rsidR="00652B41" w:rsidRPr="00791E88" w:rsidRDefault="00652B41" w:rsidP="00652B41">
                  <w:pPr>
                    <w:contextualSpacing/>
                  </w:pPr>
                  <w:r w:rsidRPr="00791E88">
                    <w:t>0</w:t>
                  </w:r>
                </w:p>
              </w:tc>
              <w:tc>
                <w:tcPr>
                  <w:tcW w:w="6912" w:type="dxa"/>
                </w:tcPr>
                <w:p w14:paraId="7261F43D" w14:textId="77777777" w:rsidR="00652B41" w:rsidRPr="00791E88" w:rsidRDefault="00652B41" w:rsidP="00652B41">
                  <w:pPr>
                    <w:contextualSpacing/>
                  </w:pPr>
                  <w:r w:rsidRPr="00791E88">
                    <w:t>1</w:t>
                  </w:r>
                  <w:r w:rsidRPr="00791E88">
                    <w:rPr>
                      <w:vertAlign w:val="superscript"/>
                    </w:rPr>
                    <w:t>st</w:t>
                  </w:r>
                  <w:r w:rsidRPr="00791E88">
                    <w:t xml:space="preserve"> half of the APs in K APPs</w:t>
                  </w:r>
                </w:p>
              </w:tc>
            </w:tr>
            <w:tr w:rsidR="00652B41" w:rsidRPr="00791E88" w14:paraId="77873102" w14:textId="77777777" w:rsidTr="00580805">
              <w:trPr>
                <w:jc w:val="center"/>
              </w:trPr>
              <w:tc>
                <w:tcPr>
                  <w:tcW w:w="2016" w:type="dxa"/>
                </w:tcPr>
                <w:p w14:paraId="6514E5C7" w14:textId="77777777" w:rsidR="00652B41" w:rsidRPr="00791E88" w:rsidRDefault="00652B41" w:rsidP="00652B41">
                  <w:pPr>
                    <w:contextualSpacing/>
                  </w:pPr>
                  <w:r w:rsidRPr="00791E88">
                    <w:t>1</w:t>
                  </w:r>
                </w:p>
              </w:tc>
              <w:tc>
                <w:tcPr>
                  <w:tcW w:w="6912" w:type="dxa"/>
                </w:tcPr>
                <w:p w14:paraId="6DBFF0D6" w14:textId="77777777" w:rsidR="00652B41" w:rsidRPr="00791E88" w:rsidRDefault="00652B41" w:rsidP="00652B41">
                  <w:pPr>
                    <w:contextualSpacing/>
                  </w:pPr>
                  <w:r w:rsidRPr="00791E88">
                    <w:t>1</w:t>
                  </w:r>
                  <w:r w:rsidRPr="00791E88">
                    <w:rPr>
                      <w:vertAlign w:val="superscript"/>
                    </w:rPr>
                    <w:t>st</w:t>
                  </w:r>
                  <w:r w:rsidRPr="00791E88">
                    <w:t xml:space="preserve"> quarter of the APs in K APPs</w:t>
                  </w:r>
                </w:p>
              </w:tc>
            </w:tr>
            <w:tr w:rsidR="00652B41" w:rsidRPr="00791E88" w14:paraId="0EB71144" w14:textId="77777777" w:rsidTr="00580805">
              <w:trPr>
                <w:jc w:val="center"/>
              </w:trPr>
              <w:tc>
                <w:tcPr>
                  <w:tcW w:w="2016" w:type="dxa"/>
                </w:tcPr>
                <w:p w14:paraId="18700FE4" w14:textId="77777777" w:rsidR="00652B41" w:rsidRPr="00791E88" w:rsidRDefault="00652B41" w:rsidP="00652B41">
                  <w:pPr>
                    <w:contextualSpacing/>
                  </w:pPr>
                  <w:r w:rsidRPr="00791E88">
                    <w:lastRenderedPageBreak/>
                    <w:t>2</w:t>
                  </w:r>
                </w:p>
              </w:tc>
              <w:tc>
                <w:tcPr>
                  <w:tcW w:w="6912" w:type="dxa"/>
                </w:tcPr>
                <w:p w14:paraId="1E1E628A" w14:textId="77777777" w:rsidR="00652B41" w:rsidRPr="00791E88" w:rsidRDefault="00652B41" w:rsidP="00652B41">
                  <w:pPr>
                    <w:contextualSpacing/>
                  </w:pPr>
                  <w:r w:rsidRPr="00791E88">
                    <w:rPr>
                      <w:color w:val="FF0000"/>
                    </w:rPr>
                    <w:t>1</w:t>
                  </w:r>
                  <w:r w:rsidRPr="00791E88">
                    <w:rPr>
                      <w:color w:val="FF0000"/>
                      <w:vertAlign w:val="superscript"/>
                    </w:rPr>
                    <w:t xml:space="preserve">st </w:t>
                  </w:r>
                  <w:r w:rsidRPr="00791E88">
                    <w:rPr>
                      <w:color w:val="FF0000"/>
                    </w:rPr>
                    <w:t>eighth of the APs in K APPs</w:t>
                  </w:r>
                </w:p>
              </w:tc>
            </w:tr>
            <w:tr w:rsidR="00652B41" w:rsidRPr="00791E88" w14:paraId="7F0C903E" w14:textId="77777777" w:rsidTr="00580805">
              <w:trPr>
                <w:jc w:val="center"/>
              </w:trPr>
              <w:tc>
                <w:tcPr>
                  <w:tcW w:w="2016" w:type="dxa"/>
                </w:tcPr>
                <w:p w14:paraId="201E1BF9" w14:textId="77777777" w:rsidR="00652B41" w:rsidRPr="00791E88" w:rsidRDefault="00652B41" w:rsidP="00652B41">
                  <w:pPr>
                    <w:contextualSpacing/>
                  </w:pPr>
                  <w:r w:rsidRPr="00791E88">
                    <w:t>3</w:t>
                  </w:r>
                </w:p>
              </w:tc>
              <w:tc>
                <w:tcPr>
                  <w:tcW w:w="6912" w:type="dxa"/>
                </w:tcPr>
                <w:p w14:paraId="3E23D0C3" w14:textId="77777777" w:rsidR="00652B41" w:rsidRPr="00791E88" w:rsidRDefault="00652B41" w:rsidP="00652B41">
                  <w:pPr>
                    <w:contextualSpacing/>
                  </w:pPr>
                  <w:r w:rsidRPr="00791E88">
                    <w:rPr>
                      <w:color w:val="FF0000"/>
                    </w:rPr>
                    <w:t>1</w:t>
                  </w:r>
                  <w:r w:rsidRPr="00791E88">
                    <w:rPr>
                      <w:color w:val="FF0000"/>
                      <w:vertAlign w:val="superscript"/>
                    </w:rPr>
                    <w:t>st</w:t>
                  </w:r>
                  <w:r w:rsidRPr="00791E88">
                    <w:rPr>
                      <w:color w:val="FF0000"/>
                    </w:rPr>
                    <w:t xml:space="preserve"> sixteenth of the APs in K APPs</w:t>
                  </w:r>
                </w:p>
              </w:tc>
            </w:tr>
          </w:tbl>
          <w:p w14:paraId="0428BBD5" w14:textId="6C4BC002" w:rsidR="00CE03E3" w:rsidRPr="00022681" w:rsidRDefault="00CE03E3" w:rsidP="00022681">
            <w:pPr>
              <w:numPr>
                <w:ilvl w:val="1"/>
                <w:numId w:val="28"/>
              </w:numPr>
              <w:contextualSpacing/>
              <w:rPr>
                <w:rFonts w:cs="Times"/>
                <w:lang w:eastAsia="x-none"/>
              </w:rPr>
            </w:pPr>
          </w:p>
        </w:tc>
      </w:tr>
    </w:tbl>
    <w:p w14:paraId="3502D445" w14:textId="6E68928D" w:rsidR="00CE03E3" w:rsidRDefault="00652B41" w:rsidP="00CE03E3">
      <w:pPr>
        <w:spacing w:before="240" w:line="360" w:lineRule="auto"/>
        <w:jc w:val="both"/>
        <w:rPr>
          <w:rFonts w:eastAsia="SimSun"/>
          <w:lang w:val="en-GB" w:eastAsia="zh-CN"/>
        </w:rPr>
      </w:pPr>
      <w:r>
        <w:rPr>
          <w:rFonts w:eastAsia="SimSun"/>
          <w:lang w:val="en-GB" w:eastAsia="zh-CN"/>
        </w:rPr>
        <w:lastRenderedPageBreak/>
        <w:t>One remaining issue is the K value,</w:t>
      </w:r>
      <w:r w:rsidR="00DB5497">
        <w:rPr>
          <w:rFonts w:eastAsia="SimSun"/>
          <w:lang w:val="en-GB" w:eastAsia="zh-CN"/>
        </w:rPr>
        <w:t xml:space="preserve"> considering the flexibility of the RACH configuration already existed at network side, we think there is no much need to support a lot of values. To us, the dense RACH configuration will easily lead the AP and APP to be same as 10ms, so having 16 as one candidate value is also reasonable. </w:t>
      </w:r>
    </w:p>
    <w:p w14:paraId="3CCB2462" w14:textId="2B94C5C6" w:rsidR="00DB5497" w:rsidRPr="00D7576B" w:rsidRDefault="00DB5497" w:rsidP="00CE03E3">
      <w:pPr>
        <w:spacing w:before="240" w:line="360" w:lineRule="auto"/>
        <w:jc w:val="both"/>
        <w:rPr>
          <w:b/>
          <w:lang w:val="en-GB" w:eastAsia="ko-KR"/>
        </w:rPr>
      </w:pPr>
      <w:r w:rsidRPr="00D7576B">
        <w:rPr>
          <w:rFonts w:hint="eastAsia"/>
          <w:b/>
          <w:lang w:val="en-GB" w:eastAsia="ko-KR"/>
        </w:rPr>
        <w:t>P</w:t>
      </w:r>
      <w:r w:rsidR="00D7576B">
        <w:rPr>
          <w:b/>
          <w:lang w:val="en-GB" w:eastAsia="ko-KR"/>
        </w:rPr>
        <w:t>roposal 4</w:t>
      </w:r>
      <w:r w:rsidR="006A7396">
        <w:rPr>
          <w:b/>
          <w:lang w:val="en-GB" w:eastAsia="ko-KR"/>
        </w:rPr>
        <w:t>: O</w:t>
      </w:r>
      <w:r w:rsidRPr="00D7576B">
        <w:rPr>
          <w:b/>
          <w:lang w:val="en-GB" w:eastAsia="ko-KR"/>
        </w:rPr>
        <w:t>ne from up to four K candidate values {2,</w:t>
      </w:r>
      <w:r w:rsidR="00C85673">
        <w:rPr>
          <w:b/>
          <w:lang w:val="en-GB" w:eastAsia="ko-KR"/>
        </w:rPr>
        <w:t xml:space="preserve"> </w:t>
      </w:r>
      <w:r w:rsidRPr="00D7576B">
        <w:rPr>
          <w:b/>
          <w:lang w:val="en-GB" w:eastAsia="ko-KR"/>
        </w:rPr>
        <w:t>4,</w:t>
      </w:r>
      <w:r w:rsidR="00C85673">
        <w:rPr>
          <w:b/>
          <w:lang w:val="en-GB" w:eastAsia="ko-KR"/>
        </w:rPr>
        <w:t xml:space="preserve"> </w:t>
      </w:r>
      <w:r w:rsidRPr="00D7576B">
        <w:rPr>
          <w:b/>
          <w:lang w:val="en-GB" w:eastAsia="ko-KR"/>
        </w:rPr>
        <w:t>8, 16}, K=1 if not configured.</w:t>
      </w:r>
    </w:p>
    <w:p w14:paraId="603907E4" w14:textId="77777777" w:rsidR="00CE03E3" w:rsidRPr="006E41C2" w:rsidRDefault="00CE03E3" w:rsidP="00CE03E3">
      <w:pPr>
        <w:pStyle w:val="Heading2"/>
        <w:tabs>
          <w:tab w:val="clear" w:pos="718"/>
          <w:tab w:val="num" w:pos="434"/>
          <w:tab w:val="num" w:pos="860"/>
        </w:tabs>
        <w:ind w:left="576"/>
      </w:pPr>
      <w:r w:rsidRPr="006E41C2">
        <w:t>Adaption related</w:t>
      </w:r>
    </w:p>
    <w:p w14:paraId="06F09C09" w14:textId="77777777" w:rsidR="00CE03E3" w:rsidRPr="004272E6" w:rsidRDefault="00CE03E3" w:rsidP="00CE03E3">
      <w:pPr>
        <w:spacing w:line="360" w:lineRule="auto"/>
        <w:jc w:val="both"/>
        <w:rPr>
          <w:lang w:val="en-GB" w:eastAsia="ko-KR"/>
        </w:rPr>
      </w:pPr>
      <w:r>
        <w:rPr>
          <w:lang w:val="en-GB" w:eastAsia="ko-KR"/>
        </w:rPr>
        <w:t>With following agreements, the remaining details of DCI based PRACH adaptation is discussed</w:t>
      </w:r>
      <w:r w:rsidRPr="004272E6">
        <w:rPr>
          <w:lang w:val="en-GB" w:eastAsia="ko-KR"/>
        </w:rPr>
        <w:t>.</w:t>
      </w:r>
    </w:p>
    <w:tbl>
      <w:tblPr>
        <w:tblStyle w:val="TableGrid"/>
        <w:tblW w:w="0" w:type="auto"/>
        <w:tblLook w:val="04A0" w:firstRow="1" w:lastRow="0" w:firstColumn="1" w:lastColumn="0" w:noHBand="0" w:noVBand="1"/>
      </w:tblPr>
      <w:tblGrid>
        <w:gridCol w:w="9628"/>
      </w:tblGrid>
      <w:tr w:rsidR="00CE03E3" w14:paraId="2EFDFE26" w14:textId="77777777" w:rsidTr="00580805">
        <w:tc>
          <w:tcPr>
            <w:tcW w:w="9628" w:type="dxa"/>
          </w:tcPr>
          <w:p w14:paraId="7435FBB5" w14:textId="6D0612E2" w:rsidR="00DB5497" w:rsidRPr="00791E88" w:rsidRDefault="00DB5497" w:rsidP="00DB5497">
            <w:pPr>
              <w:rPr>
                <w:b/>
                <w:bCs/>
                <w:lang w:eastAsia="x-none"/>
              </w:rPr>
            </w:pPr>
            <w:r w:rsidRPr="00791E88">
              <w:rPr>
                <w:b/>
                <w:bCs/>
                <w:highlight w:val="green"/>
                <w:lang w:eastAsia="x-none"/>
              </w:rPr>
              <w:t>Agreem</w:t>
            </w:r>
            <w:r>
              <w:rPr>
                <w:b/>
                <w:bCs/>
                <w:highlight w:val="green"/>
                <w:lang w:eastAsia="x-none"/>
              </w:rPr>
              <w:t>ent from RAN1#120b</w:t>
            </w:r>
          </w:p>
          <w:p w14:paraId="5606413E" w14:textId="77777777" w:rsidR="00DB5497" w:rsidRDefault="00DB5497" w:rsidP="00DB5497">
            <w:pPr>
              <w:pStyle w:val="ListParagraph"/>
              <w:numPr>
                <w:ilvl w:val="0"/>
                <w:numId w:val="19"/>
              </w:numPr>
              <w:spacing w:after="0"/>
              <w:ind w:leftChars="0"/>
            </w:pPr>
            <w:r w:rsidRPr="00791E88">
              <w:t>For DCI-based adaptation for additional PRACH resources, the reference point for the availability of additional PRACH resources indicated by DCI 1_0 with P-RNTI is the start of first frame of the current SI modification period where UE receives the DCI</w:t>
            </w:r>
          </w:p>
          <w:p w14:paraId="4901D658" w14:textId="77777777" w:rsidR="00DB5497" w:rsidRDefault="00DB5497" w:rsidP="00DB5497">
            <w:pPr>
              <w:pStyle w:val="ListParagraph"/>
              <w:numPr>
                <w:ilvl w:val="0"/>
                <w:numId w:val="19"/>
              </w:numPr>
              <w:spacing w:after="0"/>
              <w:ind w:leftChars="0"/>
            </w:pPr>
            <w:r w:rsidRPr="00791E88">
              <w:t xml:space="preserve">The validity duration configured by higher layer signalling for the availability information of additional PRACH resources indicated by DCI 1_0 with P-RNTI is </w:t>
            </w:r>
          </w:p>
          <w:p w14:paraId="6688BA3E" w14:textId="77777777" w:rsidR="00DB5497" w:rsidRPr="00791E88" w:rsidRDefault="00DB5497" w:rsidP="00DB5497">
            <w:pPr>
              <w:pStyle w:val="ListParagraph"/>
              <w:numPr>
                <w:ilvl w:val="1"/>
                <w:numId w:val="19"/>
              </w:numPr>
              <w:spacing w:after="0"/>
              <w:ind w:leftChars="0"/>
            </w:pPr>
            <w:r w:rsidRPr="00791E88">
              <w:t>(Option 4) Multiple of SI modification period ({[1],2,[3],4,8,[],[],..})</w:t>
            </w:r>
          </w:p>
          <w:p w14:paraId="48A64DA8" w14:textId="77777777" w:rsidR="00CE03E3" w:rsidRPr="00DB5497" w:rsidRDefault="00CE03E3" w:rsidP="00580805">
            <w:pPr>
              <w:spacing w:after="0"/>
              <w:rPr>
                <w:rFonts w:eastAsia="Batang"/>
                <w:szCs w:val="24"/>
                <w:lang w:eastAsia="x-none"/>
              </w:rPr>
            </w:pPr>
          </w:p>
        </w:tc>
      </w:tr>
    </w:tbl>
    <w:p w14:paraId="61240B44" w14:textId="78A8737E" w:rsidR="00393BDC" w:rsidRDefault="00472AFE" w:rsidP="00AB4C46">
      <w:pPr>
        <w:spacing w:after="0" w:line="360" w:lineRule="auto"/>
        <w:jc w:val="both"/>
        <w:rPr>
          <w:rFonts w:eastAsia="SimSun"/>
          <w:lang w:val="en-GB" w:eastAsia="zh-CN"/>
        </w:rPr>
      </w:pPr>
      <w:r>
        <w:rPr>
          <w:rFonts w:eastAsia="SimSun"/>
          <w:lang w:val="en-GB" w:eastAsia="zh-CN"/>
        </w:rPr>
        <w:lastRenderedPageBreak/>
        <w:t>T</w:t>
      </w:r>
      <w:r w:rsidR="00393BDC">
        <w:rPr>
          <w:rFonts w:eastAsia="SimSun"/>
          <w:lang w:val="en-GB" w:eastAsia="zh-CN"/>
        </w:rPr>
        <w:t>here is one more issue to be discussed for the RACH adaption design,</w:t>
      </w:r>
    </w:p>
    <w:p w14:paraId="07E3FEA9" w14:textId="076F036D" w:rsidR="00393BDC" w:rsidRDefault="00393BDC" w:rsidP="00AB4C46">
      <w:pPr>
        <w:spacing w:after="0" w:line="360" w:lineRule="auto"/>
        <w:jc w:val="both"/>
        <w:rPr>
          <w:rFonts w:eastAsia="SimSun"/>
          <w:lang w:val="en-GB" w:eastAsia="zh-CN"/>
        </w:rPr>
      </w:pPr>
      <w:r w:rsidRPr="00393BDC">
        <w:rPr>
          <w:rFonts w:eastAsia="SimSun"/>
          <w:noProof/>
          <w:lang w:eastAsia="zh-CN"/>
        </w:rPr>
        <w:drawing>
          <wp:inline distT="0" distB="0" distL="0" distR="0" wp14:anchorId="71C921A0" wp14:editId="5D2F2A63">
            <wp:extent cx="6120130" cy="1790700"/>
            <wp:effectExtent l="0" t="0" r="0" b="0"/>
            <wp:docPr id="4" name="Picture 3">
              <a:extLst xmlns:a="http://schemas.openxmlformats.org/drawingml/2006/main">
                <a:ext uri="{FF2B5EF4-FFF2-40B4-BE49-F238E27FC236}">
                  <a16:creationId xmlns:a16="http://schemas.microsoft.com/office/drawing/2014/main" id="{340B4DD3-2B6D-48A7-A749-122401FD96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40B4DD3-2B6D-48A7-A749-122401FD96B4}"/>
                        </a:ext>
                      </a:extLst>
                    </pic:cNvPr>
                    <pic:cNvPicPr>
                      <a:picLocks noChangeAspect="1"/>
                    </pic:cNvPicPr>
                  </pic:nvPicPr>
                  <pic:blipFill>
                    <a:blip r:embed="rId10"/>
                    <a:stretch>
                      <a:fillRect/>
                    </a:stretch>
                  </pic:blipFill>
                  <pic:spPr>
                    <a:xfrm>
                      <a:off x="0" y="0"/>
                      <a:ext cx="6120130" cy="1790700"/>
                    </a:xfrm>
                    <a:prstGeom prst="rect">
                      <a:avLst/>
                    </a:prstGeom>
                  </pic:spPr>
                </pic:pic>
              </a:graphicData>
            </a:graphic>
          </wp:inline>
        </w:drawing>
      </w:r>
    </w:p>
    <w:p w14:paraId="48E32F22" w14:textId="4291B3CC" w:rsidR="00B36F78" w:rsidRDefault="00B36F78" w:rsidP="00B36F78">
      <w:pPr>
        <w:spacing w:after="0" w:line="360" w:lineRule="auto"/>
        <w:jc w:val="center"/>
        <w:rPr>
          <w:rFonts w:eastAsia="SimSun"/>
          <w:lang w:val="en-GB" w:eastAsia="zh-CN"/>
        </w:rPr>
      </w:pPr>
      <w:r>
        <w:t>Figure 2 illustration of UE missing the activated RACH resource</w:t>
      </w:r>
    </w:p>
    <w:p w14:paraId="50820DA3" w14:textId="77777777" w:rsidR="00B36F78" w:rsidRDefault="00B36F78" w:rsidP="00393BDC">
      <w:pPr>
        <w:spacing w:line="360" w:lineRule="auto"/>
        <w:jc w:val="both"/>
        <w:rPr>
          <w:rFonts w:eastAsia="SimSun"/>
          <w:lang w:val="en-GB" w:eastAsia="zh-CN"/>
        </w:rPr>
      </w:pPr>
    </w:p>
    <w:p w14:paraId="093E7529" w14:textId="064C4F1E" w:rsidR="00393BDC" w:rsidRDefault="00393BDC" w:rsidP="00393BDC">
      <w:pPr>
        <w:spacing w:line="360" w:lineRule="auto"/>
        <w:jc w:val="both"/>
        <w:rPr>
          <w:rFonts w:eastAsia="SimSun"/>
          <w:lang w:val="en-GB" w:eastAsia="zh-CN"/>
        </w:rPr>
      </w:pPr>
      <w:r w:rsidRPr="00393BDC">
        <w:rPr>
          <w:rFonts w:eastAsia="SimSun"/>
          <w:lang w:val="en-GB" w:eastAsia="zh-CN"/>
        </w:rPr>
        <w:t>Given an exemplary configuration like in above figure,</w:t>
      </w:r>
      <w:r w:rsidRPr="00393BDC">
        <w:rPr>
          <w:rFonts w:eastAsia="SimSun" w:hint="eastAsia"/>
          <w:lang w:val="en-GB" w:eastAsia="zh-CN"/>
        </w:rPr>
        <w:t xml:space="preserve"> </w:t>
      </w:r>
      <w:r w:rsidRPr="00393BDC">
        <w:rPr>
          <w:rFonts w:eastAsia="SimSun"/>
          <w:lang w:val="en-GB" w:eastAsia="zh-CN"/>
        </w:rPr>
        <w:t xml:space="preserve">network is able to </w:t>
      </w:r>
      <w:r w:rsidR="00546392">
        <w:rPr>
          <w:rFonts w:eastAsia="SimSun"/>
          <w:lang w:val="en-GB" w:eastAsia="zh-CN"/>
        </w:rPr>
        <w:t xml:space="preserve">transmit </w:t>
      </w:r>
      <w:r w:rsidRPr="00393BDC">
        <w:rPr>
          <w:rFonts w:eastAsia="SimSun"/>
          <w:lang w:val="en-GB" w:eastAsia="zh-CN"/>
        </w:rPr>
        <w:t>the activation DCI in any modification period. That naturally creates two types of UE: one is like UE1 who is able to detect the paging DCI and be aware of the activated RACH resource in validity period (e.g., 4 modification periods)</w:t>
      </w:r>
      <w:r>
        <w:rPr>
          <w:rFonts w:eastAsia="SimSun"/>
          <w:lang w:val="en-GB" w:eastAsia="zh-CN"/>
        </w:rPr>
        <w:t xml:space="preserve">; the other is like UE2 who is unable to detect and not aware of the activated resource even from network perspective it’s available to use. This drawback makes the </w:t>
      </w:r>
      <w:r>
        <w:rPr>
          <w:rFonts w:eastAsia="SimSun"/>
          <w:lang w:val="en-GB" w:eastAsia="zh-CN"/>
        </w:rPr>
        <w:lastRenderedPageBreak/>
        <w:t xml:space="preserve">design so far is not beneficial to </w:t>
      </w:r>
      <w:r w:rsidR="00472AFE">
        <w:rPr>
          <w:rFonts w:eastAsia="SimSun"/>
          <w:lang w:val="en-GB" w:eastAsia="zh-CN"/>
        </w:rPr>
        <w:t>all the UE</w:t>
      </w:r>
      <w:r>
        <w:rPr>
          <w:rFonts w:eastAsia="SimSun"/>
          <w:lang w:val="en-GB" w:eastAsia="zh-CN"/>
        </w:rPr>
        <w:t xml:space="preserve"> who support the feature and willing to use the resource when the resource is actually activated. This also against the </w:t>
      </w:r>
      <w:r w:rsidR="00B36F78">
        <w:rPr>
          <w:rFonts w:eastAsia="SimSun"/>
          <w:lang w:val="en-GB" w:eastAsia="zh-CN"/>
        </w:rPr>
        <w:t>design intention to allow the NES UE to access the system as soon as possible</w:t>
      </w:r>
      <w:r w:rsidR="00827F6C">
        <w:rPr>
          <w:rFonts w:eastAsia="SimSun"/>
          <w:lang w:val="en-GB" w:eastAsia="zh-CN"/>
        </w:rPr>
        <w:t xml:space="preserve"> </w:t>
      </w:r>
      <w:r w:rsidR="00827F6C">
        <w:rPr>
          <w:rFonts w:eastAsia="SimSun" w:hint="eastAsia"/>
          <w:lang w:val="en-GB" w:eastAsia="zh-CN"/>
        </w:rPr>
        <w:t>by</w:t>
      </w:r>
      <w:r w:rsidR="00827F6C">
        <w:rPr>
          <w:rFonts w:eastAsia="SimSun"/>
          <w:lang w:val="en-GB" w:eastAsia="zh-CN"/>
        </w:rPr>
        <w:t xml:space="preserve"> utiliz</w:t>
      </w:r>
      <w:r w:rsidR="00827F6C">
        <w:rPr>
          <w:rFonts w:eastAsia="SimSun" w:hint="eastAsia"/>
          <w:lang w:val="en-GB" w:eastAsia="zh-CN"/>
        </w:rPr>
        <w:t>ing</w:t>
      </w:r>
      <w:r w:rsidR="00827F6C">
        <w:rPr>
          <w:rFonts w:eastAsia="SimSun"/>
          <w:lang w:val="en-GB" w:eastAsia="zh-CN"/>
        </w:rPr>
        <w:t xml:space="preserve"> the additional NES RACH resource</w:t>
      </w:r>
      <w:r w:rsidR="00B36F78">
        <w:rPr>
          <w:rFonts w:eastAsia="SimSun"/>
          <w:lang w:val="en-GB" w:eastAsia="zh-CN"/>
        </w:rPr>
        <w:t xml:space="preserve"> so that these activated RACH resource can be </w:t>
      </w:r>
      <w:r w:rsidR="00A63793">
        <w:rPr>
          <w:rFonts w:eastAsia="SimSun" w:hint="eastAsia"/>
          <w:lang w:val="en-GB" w:eastAsia="zh-CN"/>
        </w:rPr>
        <w:t>also</w:t>
      </w:r>
      <w:r w:rsidR="00A63793">
        <w:rPr>
          <w:rFonts w:eastAsia="SimSun"/>
          <w:lang w:val="en-GB" w:eastAsia="zh-CN"/>
        </w:rPr>
        <w:t xml:space="preserve"> </w:t>
      </w:r>
      <w:r w:rsidR="00B36F78">
        <w:rPr>
          <w:rFonts w:eastAsia="SimSun"/>
          <w:lang w:val="en-GB" w:eastAsia="zh-CN"/>
        </w:rPr>
        <w:t>deactivated ASAP.</w:t>
      </w:r>
      <w:r w:rsidR="00546392">
        <w:rPr>
          <w:rFonts w:eastAsia="SimSun"/>
          <w:lang w:val="en-GB" w:eastAsia="zh-CN"/>
        </w:rPr>
        <w:t>.</w:t>
      </w:r>
    </w:p>
    <w:p w14:paraId="1187A703" w14:textId="4CD213EA" w:rsidR="00B36F78" w:rsidRPr="00B36F78" w:rsidRDefault="00B36F78" w:rsidP="00393BDC">
      <w:pPr>
        <w:spacing w:line="360" w:lineRule="auto"/>
        <w:jc w:val="both"/>
        <w:rPr>
          <w:rFonts w:eastAsia="SimSun"/>
          <w:b/>
          <w:bCs/>
          <w:i/>
          <w:iCs/>
          <w:lang w:val="en-GB" w:eastAsia="zh-CN"/>
        </w:rPr>
      </w:pPr>
      <w:r w:rsidRPr="00B36F78">
        <w:rPr>
          <w:rFonts w:eastAsia="SimSun"/>
          <w:b/>
          <w:bCs/>
          <w:i/>
          <w:iCs/>
          <w:lang w:val="en-GB" w:eastAsia="zh-CN"/>
        </w:rPr>
        <w:t xml:space="preserve">Observation </w:t>
      </w:r>
      <w:r w:rsidR="00D7576B">
        <w:rPr>
          <w:rFonts w:eastAsia="SimSun"/>
          <w:b/>
          <w:bCs/>
          <w:i/>
          <w:iCs/>
          <w:lang w:val="en-GB" w:eastAsia="zh-CN"/>
        </w:rPr>
        <w:t>1</w:t>
      </w:r>
      <w:r w:rsidR="006A7396">
        <w:rPr>
          <w:rFonts w:eastAsia="SimSun"/>
          <w:b/>
          <w:bCs/>
          <w:i/>
          <w:iCs/>
          <w:lang w:val="en-GB" w:eastAsia="zh-CN"/>
        </w:rPr>
        <w:t>: S</w:t>
      </w:r>
      <w:r w:rsidRPr="00B36F78">
        <w:rPr>
          <w:rFonts w:eastAsia="SimSun"/>
          <w:b/>
          <w:bCs/>
          <w:i/>
          <w:iCs/>
          <w:lang w:val="en-GB" w:eastAsia="zh-CN"/>
        </w:rPr>
        <w:t>ome UE might not be able to use the resource even it’s activated.</w:t>
      </w:r>
    </w:p>
    <w:p w14:paraId="1A27B85B" w14:textId="3629E177" w:rsidR="00582292" w:rsidRDefault="005C6AE9" w:rsidP="00582292">
      <w:pPr>
        <w:spacing w:line="360" w:lineRule="auto"/>
        <w:jc w:val="both"/>
        <w:rPr>
          <w:rFonts w:eastAsia="SimSun"/>
          <w:lang w:val="en-GB" w:eastAsia="zh-CN"/>
        </w:rPr>
      </w:pPr>
      <w:r>
        <w:rPr>
          <w:rFonts w:eastAsia="SimSun"/>
          <w:lang w:val="en-GB" w:eastAsia="zh-CN"/>
        </w:rPr>
        <w:t>To solve this issue,</w:t>
      </w:r>
      <w:r w:rsidR="00582292">
        <w:rPr>
          <w:rFonts w:eastAsia="SimSun"/>
          <w:lang w:val="en-GB" w:eastAsia="zh-CN"/>
        </w:rPr>
        <w:t xml:space="preserve"> </w:t>
      </w:r>
      <w:r>
        <w:rPr>
          <w:rFonts w:eastAsia="SimSun" w:hint="eastAsia"/>
          <w:lang w:val="en-GB" w:eastAsia="zh-CN"/>
        </w:rPr>
        <w:t>S</w:t>
      </w:r>
      <w:r>
        <w:rPr>
          <w:rFonts w:eastAsia="SimSun"/>
          <w:lang w:val="en-GB" w:eastAsia="zh-CN"/>
        </w:rPr>
        <w:t xml:space="preserve">IB1 directly </w:t>
      </w:r>
      <w:r w:rsidR="00E133F9">
        <w:rPr>
          <w:rFonts w:eastAsia="SimSun"/>
          <w:lang w:val="en-GB" w:eastAsia="zh-CN"/>
        </w:rPr>
        <w:t>indicates</w:t>
      </w:r>
      <w:r>
        <w:rPr>
          <w:rFonts w:eastAsia="SimSun"/>
          <w:lang w:val="en-GB" w:eastAsia="zh-CN"/>
        </w:rPr>
        <w:t xml:space="preserve"> whether the additional RACH resource is activated or not</w:t>
      </w:r>
      <w:r w:rsidR="00E133F9">
        <w:rPr>
          <w:rFonts w:eastAsia="SimSun"/>
          <w:lang w:val="en-GB" w:eastAsia="zh-CN"/>
        </w:rPr>
        <w:t>, e.g., “0” means in current modification period, the additional RACH resource is not activated, “1” means in current modification period, the additional RACH resource is activated, and from current modification period</w:t>
      </w:r>
      <w:r w:rsidR="006031ED">
        <w:rPr>
          <w:rFonts w:eastAsia="SimSun"/>
          <w:lang w:val="en-GB" w:eastAsia="zh-CN"/>
        </w:rPr>
        <w:t xml:space="preserve"> by considering </w:t>
      </w:r>
      <w:r w:rsidR="00E133F9">
        <w:rPr>
          <w:rFonts w:eastAsia="SimSun"/>
          <w:lang w:val="en-GB" w:eastAsia="zh-CN"/>
        </w:rPr>
        <w:t xml:space="preserve">the </w:t>
      </w:r>
      <w:r w:rsidR="006031ED">
        <w:rPr>
          <w:rFonts w:eastAsia="SimSun"/>
          <w:lang w:val="en-GB" w:eastAsia="zh-CN"/>
        </w:rPr>
        <w:t xml:space="preserve">configured </w:t>
      </w:r>
      <w:r w:rsidR="00E133F9">
        <w:rPr>
          <w:rFonts w:eastAsia="SimSun"/>
          <w:lang w:val="en-GB" w:eastAsia="zh-CN"/>
        </w:rPr>
        <w:t>validity period</w:t>
      </w:r>
      <w:r w:rsidR="006031ED">
        <w:rPr>
          <w:rFonts w:eastAsia="SimSun"/>
          <w:lang w:val="en-GB" w:eastAsia="zh-CN"/>
        </w:rPr>
        <w:t>. Such validity period</w:t>
      </w:r>
      <w:r w:rsidR="00E133F9">
        <w:rPr>
          <w:rFonts w:eastAsia="SimSun"/>
          <w:lang w:val="en-GB" w:eastAsia="zh-CN"/>
        </w:rPr>
        <w:t xml:space="preserve"> </w:t>
      </w:r>
      <w:r w:rsidR="006031ED">
        <w:rPr>
          <w:rFonts w:eastAsia="SimSun"/>
          <w:lang w:val="en-GB" w:eastAsia="zh-CN"/>
        </w:rPr>
        <w:t xml:space="preserve">needs to be </w:t>
      </w:r>
      <w:r w:rsidR="00E133F9">
        <w:rPr>
          <w:rFonts w:eastAsia="SimSun"/>
          <w:lang w:val="en-GB" w:eastAsia="zh-CN"/>
        </w:rPr>
        <w:t>controlled by network</w:t>
      </w:r>
      <w:r w:rsidR="00582292">
        <w:rPr>
          <w:rFonts w:eastAsia="SimSun"/>
          <w:lang w:val="en-GB" w:eastAsia="zh-CN"/>
        </w:rPr>
        <w:t xml:space="preserve">, e.g., revise accordingly to the remaining validity periodicities. This should be depending on the network already send paging DCI before. </w:t>
      </w:r>
      <w:r w:rsidR="006031ED">
        <w:rPr>
          <w:rFonts w:eastAsia="SimSun"/>
          <w:lang w:val="en-GB" w:eastAsia="zh-CN"/>
        </w:rPr>
        <w:t xml:space="preserve">Another way is to keep </w:t>
      </w:r>
      <w:r w:rsidR="006031ED">
        <w:rPr>
          <w:rFonts w:eastAsia="SimSun"/>
          <w:lang w:val="en-GB" w:eastAsia="zh-CN"/>
        </w:rPr>
        <w:lastRenderedPageBreak/>
        <w:t xml:space="preserve">the DCI activation while asking UE to read the SIB 1 to know the update of validity periods. This might require more effort (e.g., DCI reading from UE, PDCCH Tx from network) so seems not quite energy saving per say. </w:t>
      </w:r>
    </w:p>
    <w:p w14:paraId="1AB6B3E7" w14:textId="0E7341E9" w:rsidR="00582292" w:rsidRPr="00D7576B" w:rsidRDefault="00582292" w:rsidP="00D7576B">
      <w:pPr>
        <w:spacing w:before="240" w:line="360" w:lineRule="auto"/>
        <w:jc w:val="both"/>
        <w:rPr>
          <w:b/>
          <w:lang w:val="en-GB" w:eastAsia="ko-KR"/>
        </w:rPr>
      </w:pPr>
      <w:r w:rsidRPr="00D7576B">
        <w:rPr>
          <w:b/>
          <w:lang w:val="en-GB" w:eastAsia="ko-KR"/>
        </w:rPr>
        <w:t xml:space="preserve">Proposal </w:t>
      </w:r>
      <w:r w:rsidR="00472AFE">
        <w:rPr>
          <w:b/>
          <w:lang w:val="en-GB" w:eastAsia="ko-KR"/>
        </w:rPr>
        <w:t>5</w:t>
      </w:r>
      <w:r w:rsidRPr="00D7576B">
        <w:rPr>
          <w:b/>
          <w:lang w:val="en-GB" w:eastAsia="ko-KR"/>
        </w:rPr>
        <w:t xml:space="preserve">: RAN1 supports 1 bit activation status indication in SIB1 </w:t>
      </w:r>
      <w:r w:rsidR="006031ED">
        <w:rPr>
          <w:b/>
          <w:lang w:val="en-GB" w:eastAsia="ko-KR"/>
        </w:rPr>
        <w:t>and validat</w:t>
      </w:r>
      <w:r w:rsidR="00C85673">
        <w:rPr>
          <w:b/>
          <w:lang w:val="en-GB" w:eastAsia="ko-KR"/>
        </w:rPr>
        <w:t>es from current SI modification,</w:t>
      </w:r>
      <w:r w:rsidR="006031ED">
        <w:rPr>
          <w:b/>
          <w:lang w:val="en-GB" w:eastAsia="ko-KR"/>
        </w:rPr>
        <w:t xml:space="preserve"> </w:t>
      </w:r>
      <w:r w:rsidRPr="00D7576B">
        <w:rPr>
          <w:b/>
          <w:lang w:val="en-GB" w:eastAsia="ko-KR"/>
        </w:rPr>
        <w:t xml:space="preserve">and network ensures the configured validity period to be aligned with remaining validity period from the DCI activation. </w:t>
      </w:r>
    </w:p>
    <w:p w14:paraId="4F9AF287" w14:textId="029EE6BF" w:rsidR="00472AFE" w:rsidRDefault="00472AFE" w:rsidP="00472AFE">
      <w:pPr>
        <w:spacing w:before="240" w:after="0" w:line="360" w:lineRule="auto"/>
        <w:jc w:val="both"/>
        <w:rPr>
          <w:rFonts w:eastAsia="SimSun"/>
          <w:lang w:eastAsia="zh-CN"/>
        </w:rPr>
      </w:pPr>
      <w:r>
        <w:rPr>
          <w:rFonts w:eastAsia="SimSun"/>
          <w:lang w:val="en-GB" w:eastAsia="zh-CN"/>
        </w:rPr>
        <w:t>One remaining detail is the determination of the value sets for “</w:t>
      </w:r>
      <w:r w:rsidRPr="00791E88">
        <w:t>Multiple of SI modification period</w:t>
      </w:r>
      <w:r>
        <w:rPr>
          <w:rFonts w:eastAsia="SimSun"/>
          <w:lang w:val="en-GB" w:eastAsia="zh-CN"/>
        </w:rPr>
        <w:t xml:space="preserve">”. Given the fact that the value of </w:t>
      </w:r>
      <w:r w:rsidRPr="00791E88">
        <w:t>SI modification period</w:t>
      </w:r>
      <w:r>
        <w:t xml:space="preserve"> is already in terms of power of 2, e.g., 160ms, 320ms. The choice is either kept as small value set, e.g., no need </w:t>
      </w:r>
      <w:r w:rsidR="00CA5A35">
        <w:t xml:space="preserve">of </w:t>
      </w:r>
      <w:r>
        <w:t>very large value.</w:t>
      </w:r>
      <w:r w:rsidR="006031ED">
        <w:t xml:space="preserve"> Originally, the value “1” is not attractive since the starting time is current SI modification period, </w:t>
      </w:r>
      <w:r w:rsidR="006031ED">
        <w:lastRenderedPageBreak/>
        <w:t>but after a second thought, it can be up to network to decide whether “1” is useful, e.g., if the RACH resource is all later than the last paging occasion.</w:t>
      </w:r>
    </w:p>
    <w:p w14:paraId="0657081A" w14:textId="07D209BA" w:rsidR="00472AFE" w:rsidRPr="00D7576B" w:rsidRDefault="00472AFE" w:rsidP="00472AFE">
      <w:pPr>
        <w:spacing w:before="240" w:line="360" w:lineRule="auto"/>
        <w:jc w:val="both"/>
        <w:rPr>
          <w:b/>
          <w:lang w:val="en-GB" w:eastAsia="ko-KR"/>
        </w:rPr>
      </w:pPr>
      <w:r w:rsidRPr="00D7576B">
        <w:rPr>
          <w:rFonts w:hint="eastAsia"/>
          <w:b/>
          <w:lang w:val="en-GB" w:eastAsia="ko-KR"/>
        </w:rPr>
        <w:t>P</w:t>
      </w:r>
      <w:r>
        <w:rPr>
          <w:b/>
          <w:lang w:val="en-GB" w:eastAsia="ko-KR"/>
        </w:rPr>
        <w:t>roposal 6</w:t>
      </w:r>
      <w:r w:rsidRPr="00D7576B">
        <w:rPr>
          <w:b/>
          <w:lang w:val="en-GB" w:eastAsia="ko-KR"/>
        </w:rPr>
        <w:t>: RAN1 supports the value set for “Multiple of SI modification period” to be {1, 2, 3, 4}.</w:t>
      </w:r>
    </w:p>
    <w:p w14:paraId="7C57C0AA" w14:textId="7163AD65" w:rsidR="00AB4C46" w:rsidRPr="00410028" w:rsidRDefault="00AB4C46" w:rsidP="00AB4C46">
      <w:pPr>
        <w:spacing w:line="360" w:lineRule="auto"/>
        <w:jc w:val="both"/>
        <w:rPr>
          <w:rFonts w:eastAsia="SimSun"/>
          <w:lang w:val="en-GB" w:eastAsia="zh-CN"/>
        </w:rPr>
      </w:pPr>
      <w:r w:rsidRPr="00410028">
        <w:rPr>
          <w:rFonts w:eastAsia="SimSun"/>
          <w:lang w:val="en-GB" w:eastAsia="zh-CN"/>
        </w:rPr>
        <w:t>RAN1 has agreed that for DCI-based adaptation for additional PRACH resources, at least DCI format 1_0 can carry the adaptation indication for UEs in idle/inactive and connected mode. This DCI is paging DCI and transmitted in PO and addressed to P-RNTI.</w:t>
      </w:r>
    </w:p>
    <w:p w14:paraId="4D873756" w14:textId="77777777" w:rsidR="00AB4C46" w:rsidRPr="00410028" w:rsidRDefault="00AB4C46" w:rsidP="00AB4C46">
      <w:pPr>
        <w:spacing w:line="360" w:lineRule="auto"/>
        <w:jc w:val="both"/>
        <w:rPr>
          <w:rFonts w:eastAsia="SimSun"/>
          <w:lang w:val="en-GB" w:eastAsia="zh-CN"/>
        </w:rPr>
      </w:pPr>
      <w:r w:rsidRPr="00410028">
        <w:rPr>
          <w:rFonts w:eastAsia="SimSun"/>
          <w:lang w:val="en-GB" w:eastAsia="zh-CN"/>
        </w:rPr>
        <w:t>In</w:t>
      </w:r>
      <w:r>
        <w:rPr>
          <w:rFonts w:eastAsia="SimSun"/>
          <w:lang w:val="en-GB" w:eastAsia="zh-CN"/>
        </w:rPr>
        <w:t xml:space="preserve"> </w:t>
      </w:r>
      <w:r w:rsidRPr="00410028">
        <w:rPr>
          <w:rFonts w:eastAsia="SimSun"/>
          <w:lang w:val="en-GB" w:eastAsia="zh-CN"/>
        </w:rPr>
        <w:t xml:space="preserve">order to receive this, UE needs to monitor PO in RRC_CONNECTED state. However, PO is monitored only if paging search space is configured in active DL BWP. Paging search space configuration is not mandatory in every BWP. In case paging search space is not configured in active </w:t>
      </w:r>
      <w:r w:rsidRPr="00410028">
        <w:rPr>
          <w:rFonts w:eastAsia="SimSun"/>
          <w:lang w:val="en-GB" w:eastAsia="zh-CN"/>
        </w:rPr>
        <w:lastRenderedPageBreak/>
        <w:t>DL BWP, UE cannot receive the DCI format 1_0. So other mechanism (such RRC Reconfiguration message or MAC CE or group DCI) for adaptation for additional PRACH resources may be needed.</w:t>
      </w:r>
    </w:p>
    <w:p w14:paraId="5762C890" w14:textId="327D73B3" w:rsidR="00AB4C46" w:rsidRPr="00410028" w:rsidRDefault="00AB4C46" w:rsidP="00AB4C46">
      <w:pPr>
        <w:spacing w:after="0" w:line="360" w:lineRule="auto"/>
        <w:jc w:val="both"/>
        <w:rPr>
          <w:rFonts w:eastAsia="SimSun"/>
          <w:b/>
          <w:bCs/>
          <w:iCs/>
          <w:lang w:val="en-GB" w:eastAsia="zh-CN"/>
        </w:rPr>
      </w:pPr>
      <w:r w:rsidRPr="00410028">
        <w:rPr>
          <w:rFonts w:eastAsia="SimSun"/>
          <w:b/>
          <w:bCs/>
          <w:iCs/>
          <w:lang w:val="en-GB" w:eastAsia="zh-CN"/>
        </w:rPr>
        <w:t xml:space="preserve">Proposal </w:t>
      </w:r>
      <w:r w:rsidR="00D7576B">
        <w:rPr>
          <w:rFonts w:eastAsia="SimSun"/>
          <w:b/>
          <w:bCs/>
          <w:iCs/>
          <w:lang w:val="en-GB" w:eastAsia="zh-CN"/>
        </w:rPr>
        <w:t>7</w:t>
      </w:r>
      <w:r w:rsidRPr="00410028">
        <w:rPr>
          <w:rFonts w:eastAsia="SimSun"/>
          <w:b/>
          <w:bCs/>
          <w:iCs/>
          <w:lang w:val="en-GB" w:eastAsia="zh-CN"/>
        </w:rPr>
        <w:t xml:space="preserve">: Discuss and </w:t>
      </w:r>
      <w:r>
        <w:rPr>
          <w:rFonts w:eastAsia="SimSun"/>
          <w:b/>
          <w:bCs/>
          <w:iCs/>
          <w:lang w:val="en-GB" w:eastAsia="zh-CN"/>
        </w:rPr>
        <w:t>adopt</w:t>
      </w:r>
      <w:r w:rsidRPr="00410028">
        <w:rPr>
          <w:rFonts w:eastAsia="SimSun"/>
          <w:b/>
          <w:bCs/>
          <w:iCs/>
          <w:lang w:val="en-GB" w:eastAsia="zh-CN"/>
        </w:rPr>
        <w:t xml:space="preserve"> one of the following for RRC_CONNECTED</w:t>
      </w:r>
      <w:r w:rsidR="0006275A">
        <w:rPr>
          <w:rFonts w:eastAsia="SimSun"/>
          <w:b/>
          <w:bCs/>
          <w:iCs/>
          <w:lang w:val="en-GB" w:eastAsia="zh-CN"/>
        </w:rPr>
        <w:t xml:space="preserve">: </w:t>
      </w:r>
    </w:p>
    <w:p w14:paraId="03B532DA" w14:textId="77777777" w:rsidR="00AB4C46" w:rsidRPr="0006275A" w:rsidRDefault="00AB4C46" w:rsidP="0006275A">
      <w:pPr>
        <w:pStyle w:val="ListParagraph"/>
        <w:numPr>
          <w:ilvl w:val="0"/>
          <w:numId w:val="43"/>
        </w:numPr>
        <w:spacing w:after="0" w:line="360" w:lineRule="auto"/>
        <w:ind w:leftChars="0"/>
        <w:jc w:val="both"/>
        <w:rPr>
          <w:rFonts w:eastAsia="SimSun"/>
          <w:b/>
          <w:bCs/>
          <w:iCs/>
          <w:lang w:val="en-GB" w:eastAsia="zh-CN"/>
        </w:rPr>
      </w:pPr>
      <w:r w:rsidRPr="0006275A">
        <w:rPr>
          <w:rFonts w:eastAsia="SimSun"/>
          <w:b/>
          <w:bCs/>
          <w:iCs/>
          <w:lang w:val="en-GB" w:eastAsia="zh-CN"/>
        </w:rPr>
        <w:t>Option 1: if adaptation for additional PRACH resources is supported in active UL BWP, network ensures that paging search space is configured in active DL BWP.</w:t>
      </w:r>
    </w:p>
    <w:p w14:paraId="596C964F" w14:textId="77777777" w:rsidR="00AB4C46" w:rsidRPr="0006275A" w:rsidRDefault="00AB4C46" w:rsidP="0006275A">
      <w:pPr>
        <w:pStyle w:val="ListParagraph"/>
        <w:numPr>
          <w:ilvl w:val="0"/>
          <w:numId w:val="43"/>
        </w:numPr>
        <w:spacing w:after="0" w:line="360" w:lineRule="auto"/>
        <w:ind w:leftChars="0"/>
        <w:jc w:val="both"/>
        <w:rPr>
          <w:rFonts w:eastAsia="SimSun"/>
          <w:b/>
          <w:bCs/>
          <w:iCs/>
          <w:lang w:val="en-GB" w:eastAsia="zh-CN"/>
        </w:rPr>
      </w:pPr>
      <w:r w:rsidRPr="0006275A">
        <w:rPr>
          <w:rFonts w:eastAsia="SimSun"/>
          <w:b/>
          <w:bCs/>
          <w:iCs/>
          <w:lang w:val="en-GB" w:eastAsia="zh-CN"/>
        </w:rPr>
        <w:t>Option 2: Introduce other mechanism (such RRC Reconfiguration message or MAC CE or group DCI) for adaptation for additional PRACH resources in RRC_CONNECTED.</w:t>
      </w:r>
    </w:p>
    <w:p w14:paraId="67562005" w14:textId="7745A945" w:rsidR="00AB4C46" w:rsidRPr="00410028" w:rsidRDefault="00AB4C46" w:rsidP="00D7576B">
      <w:pPr>
        <w:spacing w:before="240" w:line="360" w:lineRule="auto"/>
        <w:jc w:val="both"/>
        <w:rPr>
          <w:rFonts w:eastAsia="SimSun"/>
          <w:lang w:val="en-GB" w:eastAsia="zh-CN"/>
        </w:rPr>
      </w:pPr>
      <w:r w:rsidRPr="00410028">
        <w:rPr>
          <w:rFonts w:eastAsia="SimSun"/>
          <w:lang w:val="en-GB" w:eastAsia="zh-CN"/>
        </w:rPr>
        <w:t xml:space="preserve">UE can be configured with multiple BWPs in RRC_CONNECTED. Multiple BWPs can be configured with additional PRACH resources. The issue is which BWPs additional PRACH resources are activated when the DCI is received. In our view, for DCI-based adaptation for additional </w:t>
      </w:r>
      <w:r w:rsidRPr="00410028">
        <w:rPr>
          <w:rFonts w:eastAsia="SimSun"/>
          <w:lang w:val="en-GB" w:eastAsia="zh-CN"/>
        </w:rPr>
        <w:lastRenderedPageBreak/>
        <w:t>PRACH resources in RRC_CONNECTED, DCI activates the additional PRACH resources configured in the active UL BWP. This is a simple approach and does not</w:t>
      </w:r>
      <w:r w:rsidR="00CA5A35">
        <w:rPr>
          <w:rFonts w:eastAsia="SimSun"/>
          <w:lang w:val="en-GB" w:eastAsia="zh-CN"/>
        </w:rPr>
        <w:t xml:space="preserve"> require</w:t>
      </w:r>
      <w:r w:rsidRPr="00410028">
        <w:rPr>
          <w:rFonts w:eastAsia="SimSun"/>
          <w:lang w:val="en-GB" w:eastAsia="zh-CN"/>
        </w:rPr>
        <w:t xml:space="preserve"> additional changes to DCI.</w:t>
      </w:r>
    </w:p>
    <w:p w14:paraId="6E174BDC" w14:textId="0EE81897" w:rsidR="00AB4C46" w:rsidRPr="00410028" w:rsidRDefault="00AB4C46" w:rsidP="00C85673">
      <w:pPr>
        <w:spacing w:line="360" w:lineRule="auto"/>
        <w:jc w:val="both"/>
        <w:rPr>
          <w:rFonts w:eastAsia="SimSun"/>
          <w:b/>
          <w:bCs/>
          <w:iCs/>
          <w:lang w:val="en-GB" w:eastAsia="zh-CN"/>
        </w:rPr>
      </w:pPr>
      <w:r w:rsidRPr="00410028">
        <w:rPr>
          <w:rFonts w:eastAsia="SimSun"/>
          <w:b/>
          <w:bCs/>
          <w:iCs/>
          <w:lang w:val="en-GB" w:eastAsia="zh-CN"/>
        </w:rPr>
        <w:t xml:space="preserve">Proposal </w:t>
      </w:r>
      <w:r w:rsidR="00D7576B">
        <w:rPr>
          <w:rFonts w:eastAsia="SimSun"/>
          <w:b/>
          <w:bCs/>
          <w:iCs/>
          <w:lang w:val="en-GB" w:eastAsia="zh-CN"/>
        </w:rPr>
        <w:t>8</w:t>
      </w:r>
      <w:r w:rsidRPr="00410028">
        <w:rPr>
          <w:rFonts w:eastAsia="SimSun"/>
          <w:b/>
          <w:bCs/>
          <w:iCs/>
          <w:lang w:val="en-GB" w:eastAsia="zh-CN"/>
        </w:rPr>
        <w:t>: For DCI-based adaptation for additional PRACH resources in RRC_CONNECTED, DCI activates the additional PRACH resources configured in the active UL BWP.</w:t>
      </w:r>
    </w:p>
    <w:p w14:paraId="1CE549EB" w14:textId="359DE1F1" w:rsidR="00AB4C46" w:rsidRDefault="00AB4C46" w:rsidP="00AB4C46">
      <w:pPr>
        <w:spacing w:line="360" w:lineRule="auto"/>
        <w:jc w:val="both"/>
        <w:rPr>
          <w:rFonts w:eastAsia="SimSun"/>
          <w:lang w:val="en-GB" w:eastAsia="zh-CN"/>
        </w:rPr>
      </w:pPr>
      <w:r w:rsidRPr="00AB4C46">
        <w:rPr>
          <w:rFonts w:eastAsia="SimSun"/>
          <w:lang w:val="en-GB" w:eastAsia="zh-CN"/>
        </w:rPr>
        <w:t xml:space="preserve">In addition, </w:t>
      </w:r>
      <w:r>
        <w:rPr>
          <w:rFonts w:eastAsia="SimSun"/>
          <w:lang w:val="en-GB" w:eastAsia="zh-CN"/>
        </w:rPr>
        <w:t xml:space="preserve">since the network might also prepare the SUL in the system, there might be a chance the either or both of SUL and NUL are configured with additional PRACH resource. Given the SUL and NUL are in different carrier and for different purpose, e.g., SUL for more coverage limited case, so the expectation on the UE in SUL and NUL are different. Then it’s more gNB’s </w:t>
      </w:r>
      <w:r>
        <w:rPr>
          <w:rFonts w:eastAsia="SimSun"/>
          <w:lang w:val="en-GB" w:eastAsia="zh-CN"/>
        </w:rPr>
        <w:lastRenderedPageBreak/>
        <w:t>choice on which one(s) in the SUL and/or NUL to be actually activated for UE to use. So we suggest to</w:t>
      </w:r>
      <w:r w:rsidR="00CA5A35">
        <w:rPr>
          <w:rFonts w:eastAsia="SimSun"/>
          <w:lang w:val="en-GB" w:eastAsia="zh-CN"/>
        </w:rPr>
        <w:t xml:space="preserve"> include an</w:t>
      </w:r>
      <w:r>
        <w:rPr>
          <w:rFonts w:eastAsia="SimSun"/>
          <w:lang w:val="en-GB" w:eastAsia="zh-CN"/>
        </w:rPr>
        <w:t xml:space="preserve"> indication of the NUL and/or SUL in the Paging DCI.</w:t>
      </w:r>
    </w:p>
    <w:p w14:paraId="5A1489E2" w14:textId="4FE62CF2" w:rsidR="00AB4C46" w:rsidRDefault="00D7576B" w:rsidP="00AB4C46">
      <w:pPr>
        <w:spacing w:after="0" w:line="360" w:lineRule="auto"/>
        <w:jc w:val="both"/>
        <w:rPr>
          <w:rFonts w:eastAsia="SimSun"/>
          <w:b/>
          <w:bCs/>
          <w:iCs/>
          <w:lang w:val="en-GB" w:eastAsia="zh-CN"/>
        </w:rPr>
      </w:pPr>
      <w:r>
        <w:rPr>
          <w:rFonts w:eastAsia="SimSun"/>
          <w:b/>
          <w:bCs/>
          <w:iCs/>
          <w:lang w:val="en-GB" w:eastAsia="zh-CN"/>
        </w:rPr>
        <w:t>Proposal 9</w:t>
      </w:r>
      <w:r w:rsidR="00AB4C46" w:rsidRPr="00AB4C46">
        <w:rPr>
          <w:rFonts w:eastAsia="SimSun"/>
          <w:b/>
          <w:bCs/>
          <w:iCs/>
          <w:lang w:val="en-GB" w:eastAsia="zh-CN"/>
        </w:rPr>
        <w:t>: Paging DCI also indicate SUL and/or NUL in addition to 1 bit for activation.</w:t>
      </w:r>
    </w:p>
    <w:p w14:paraId="256468F5" w14:textId="77777777" w:rsidR="00CE03E3" w:rsidRDefault="00CE03E3" w:rsidP="00CE03E3">
      <w:pPr>
        <w:pStyle w:val="Heading2"/>
        <w:tabs>
          <w:tab w:val="clear" w:pos="718"/>
          <w:tab w:val="num" w:pos="434"/>
          <w:tab w:val="num" w:pos="860"/>
        </w:tabs>
        <w:ind w:left="576"/>
      </w:pPr>
      <w:r w:rsidRPr="00410028">
        <w:t>P</w:t>
      </w:r>
      <w:r>
        <w:t>DCCH</w:t>
      </w:r>
      <w:r w:rsidRPr="00410028">
        <w:t xml:space="preserve"> order related</w:t>
      </w:r>
    </w:p>
    <w:p w14:paraId="181B4F7B" w14:textId="77777777" w:rsidR="00CE03E3" w:rsidRDefault="00CE03E3" w:rsidP="00CE03E3">
      <w:pPr>
        <w:rPr>
          <w:rFonts w:eastAsia="SimSun"/>
          <w:lang w:val="en-GB" w:eastAsia="zh-CN"/>
        </w:rPr>
      </w:pPr>
      <w:r>
        <w:rPr>
          <w:rFonts w:eastAsia="SimSun"/>
          <w:lang w:val="en-GB" w:eastAsia="zh-CN"/>
        </w:rPr>
        <w:t>For following agreement</w:t>
      </w:r>
    </w:p>
    <w:tbl>
      <w:tblPr>
        <w:tblStyle w:val="TableGrid"/>
        <w:tblW w:w="0" w:type="auto"/>
        <w:tblLook w:val="04A0" w:firstRow="1" w:lastRow="0" w:firstColumn="1" w:lastColumn="0" w:noHBand="0" w:noVBand="1"/>
      </w:tblPr>
      <w:tblGrid>
        <w:gridCol w:w="9628"/>
      </w:tblGrid>
      <w:tr w:rsidR="00CE03E3" w14:paraId="24CD29AC" w14:textId="77777777" w:rsidTr="00580805">
        <w:tc>
          <w:tcPr>
            <w:tcW w:w="9628" w:type="dxa"/>
          </w:tcPr>
          <w:p w14:paraId="6AC4D84E" w14:textId="77777777" w:rsidR="00CE03E3" w:rsidRPr="00F2503A" w:rsidRDefault="00CE03E3" w:rsidP="00580805">
            <w:pPr>
              <w:rPr>
                <w:rFonts w:cs="Times"/>
                <w:b/>
                <w:bCs/>
                <w:lang w:eastAsia="x-none"/>
              </w:rPr>
            </w:pPr>
            <w:r w:rsidRPr="00F2503A">
              <w:rPr>
                <w:rFonts w:cs="Times"/>
                <w:b/>
                <w:bCs/>
                <w:highlight w:val="green"/>
                <w:lang w:eastAsia="x-none"/>
              </w:rPr>
              <w:t>Agreement</w:t>
            </w:r>
          </w:p>
          <w:p w14:paraId="1CAB1223" w14:textId="77777777" w:rsidR="00CE03E3" w:rsidRPr="00AD10C6" w:rsidRDefault="00CE03E3" w:rsidP="00580805">
            <w:r w:rsidRPr="00AD10C6">
              <w:t xml:space="preserve">For adaption of PRACH in time-domain, for a connected mode UE, support a 1-bit field in DCI 1_0 with C-RNTI used to trigger PRACH (i.e. PDCCH order) to indicate whether the additional PRACH resource(s) is available for the triggered PRACH. </w:t>
            </w:r>
          </w:p>
          <w:p w14:paraId="69E38E79" w14:textId="77777777" w:rsidR="00CE03E3" w:rsidRPr="00AD10C6" w:rsidRDefault="00CE03E3" w:rsidP="00022681">
            <w:pPr>
              <w:pStyle w:val="ListParagraph"/>
              <w:numPr>
                <w:ilvl w:val="0"/>
                <w:numId w:val="19"/>
              </w:numPr>
              <w:spacing w:after="0"/>
              <w:ind w:leftChars="0"/>
            </w:pPr>
            <w:r w:rsidRPr="00AD10C6">
              <w:t>FFS: UE behaviour (e.g. applicable resources for PRACH mask index) when it is indicated of additional PRACH resource(s)</w:t>
            </w:r>
          </w:p>
          <w:p w14:paraId="59DD95EA" w14:textId="77777777" w:rsidR="00CE03E3" w:rsidRPr="00410028" w:rsidRDefault="00CE03E3" w:rsidP="00022681">
            <w:pPr>
              <w:pStyle w:val="ListParagraph"/>
              <w:numPr>
                <w:ilvl w:val="0"/>
                <w:numId w:val="19"/>
              </w:numPr>
              <w:spacing w:after="0"/>
              <w:ind w:leftChars="0"/>
            </w:pPr>
            <w:r w:rsidRPr="00AD10C6">
              <w:t>FFS: Details on how to reuse existing bit for the 1-bit indication</w:t>
            </w:r>
          </w:p>
        </w:tc>
      </w:tr>
    </w:tbl>
    <w:p w14:paraId="21F1AFBD" w14:textId="77777777" w:rsidR="00CE03E3" w:rsidRDefault="00CE03E3" w:rsidP="00022681">
      <w:pPr>
        <w:spacing w:before="240" w:line="360" w:lineRule="auto"/>
        <w:jc w:val="both"/>
        <w:rPr>
          <w:rFonts w:eastAsia="SimSun"/>
          <w:lang w:val="en-GB" w:eastAsia="zh-CN"/>
        </w:rPr>
      </w:pPr>
      <w:r>
        <w:rPr>
          <w:rFonts w:eastAsia="SimSun"/>
          <w:lang w:val="en-GB" w:eastAsia="zh-CN"/>
        </w:rPr>
        <w:t>Several remaining aspects are to be decided:</w:t>
      </w:r>
    </w:p>
    <w:p w14:paraId="4FEFAF9D" w14:textId="77777777" w:rsidR="00CE03E3" w:rsidRDefault="00CE03E3" w:rsidP="00022681">
      <w:pPr>
        <w:pStyle w:val="ListParagraph"/>
        <w:numPr>
          <w:ilvl w:val="0"/>
          <w:numId w:val="41"/>
        </w:numPr>
        <w:spacing w:line="360" w:lineRule="auto"/>
        <w:ind w:leftChars="0"/>
        <w:jc w:val="both"/>
        <w:rPr>
          <w:rFonts w:eastAsia="SimSun"/>
          <w:lang w:val="en-GB" w:eastAsia="zh-CN"/>
        </w:rPr>
      </w:pPr>
      <w:r w:rsidRPr="00410028">
        <w:rPr>
          <w:rFonts w:eastAsia="SimSun"/>
          <w:b/>
          <w:bCs/>
          <w:lang w:val="en-GB" w:eastAsia="zh-CN"/>
        </w:rPr>
        <w:t>The applicable resource of the 1 bit indication of whether additional PRACH resource is available.</w:t>
      </w:r>
      <w:r>
        <w:rPr>
          <w:rFonts w:eastAsia="SimSun"/>
          <w:lang w:val="en-GB" w:eastAsia="zh-CN"/>
        </w:rPr>
        <w:t xml:space="preserve"> E.g., it applies to both additional PRACH and legacy PRACH or applies to only </w:t>
      </w:r>
      <w:r>
        <w:rPr>
          <w:rFonts w:eastAsia="SimSun"/>
          <w:lang w:val="en-GB" w:eastAsia="zh-CN"/>
        </w:rPr>
        <w:lastRenderedPageBreak/>
        <w:t xml:space="preserve">additional PRACH. The Pros of the former explanation could choose the earliest PRACH resource as much as possible for contention free RACH. But it will mix the legacy resource and additional resource together. Given the association pattern period is separately determined by legacy and additional PRACH resource, thus, it’s difficult for network to always align these two resource configurations so the indication of PRACH mask index could easily applied. Thus the clean way is to apply to additional PRACH resource only if such 1 bit indication enables the additional PRACH resource. However, if the PDCCH order triggered the CBRA, there is no need to differentiate the additional and legacy resource, we can follow the normal procedure of CBRA that both resources can be selected by UE. </w:t>
      </w:r>
    </w:p>
    <w:p w14:paraId="3930FE97" w14:textId="77777777" w:rsidR="00CE03E3" w:rsidRDefault="00CE03E3" w:rsidP="00022681">
      <w:pPr>
        <w:pStyle w:val="ListParagraph"/>
        <w:numPr>
          <w:ilvl w:val="0"/>
          <w:numId w:val="41"/>
        </w:numPr>
        <w:spacing w:line="360" w:lineRule="auto"/>
        <w:ind w:leftChars="0"/>
        <w:jc w:val="both"/>
        <w:rPr>
          <w:rFonts w:eastAsia="SimSun"/>
          <w:lang w:val="en-GB" w:eastAsia="zh-CN"/>
        </w:rPr>
      </w:pPr>
      <w:r w:rsidRPr="00410028">
        <w:rPr>
          <w:rFonts w:eastAsia="SimSun" w:hint="eastAsia"/>
          <w:b/>
          <w:bCs/>
          <w:lang w:val="en-GB" w:eastAsia="zh-CN"/>
        </w:rPr>
        <w:lastRenderedPageBreak/>
        <w:t>T</w:t>
      </w:r>
      <w:r w:rsidRPr="00410028">
        <w:rPr>
          <w:rFonts w:eastAsia="SimSun"/>
          <w:b/>
          <w:bCs/>
          <w:lang w:val="en-GB" w:eastAsia="zh-CN"/>
        </w:rPr>
        <w:t>he timeline of applying the additional resource.</w:t>
      </w:r>
      <w:r>
        <w:rPr>
          <w:rFonts w:eastAsia="SimSun"/>
          <w:lang w:val="en-GB" w:eastAsia="zh-CN"/>
        </w:rPr>
        <w:t xml:space="preserve"> If network triggers the CFRA, to fit the general requirement of the CFRA, which is to allow UE conduct the RACH quicker. The indicated additional resource becomes available a certain time after the PDCCH order, e.g., it doesn’t need to wait for the paging cycle for the availability. Since this is CFRA and network can ensure the suitable PRACH resource for reception without impact the possible deep sleep. In addition, there should be also a limit on the time window for such CFRA resource availability, so that network no needs to keep waiting, as shown in following figure. on the other side for CBRA, it can follow the rules in previous section for the general timeline of the availability. </w:t>
      </w:r>
    </w:p>
    <w:p w14:paraId="27A3B78E" w14:textId="77777777" w:rsidR="00CE03E3" w:rsidRDefault="00CE03E3" w:rsidP="00CE03E3">
      <w:pPr>
        <w:pStyle w:val="ListParagraph"/>
        <w:spacing w:line="360" w:lineRule="auto"/>
        <w:ind w:leftChars="0" w:left="420"/>
        <w:jc w:val="center"/>
        <w:rPr>
          <w:rFonts w:eastAsia="SimSun"/>
          <w:lang w:val="en-GB" w:eastAsia="zh-CN"/>
        </w:rPr>
      </w:pPr>
      <w:r w:rsidRPr="001071E0">
        <w:rPr>
          <w:rFonts w:eastAsia="SimSun" w:hint="eastAsia"/>
          <w:noProof/>
          <w:lang w:eastAsia="zh-CN"/>
        </w:rPr>
        <w:drawing>
          <wp:inline distT="0" distB="0" distL="0" distR="0" wp14:anchorId="35282968" wp14:editId="60C93E4A">
            <wp:extent cx="4071068" cy="145996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87306" cy="1465785"/>
                    </a:xfrm>
                    <a:prstGeom prst="rect">
                      <a:avLst/>
                    </a:prstGeom>
                    <a:noFill/>
                    <a:ln>
                      <a:noFill/>
                    </a:ln>
                  </pic:spPr>
                </pic:pic>
              </a:graphicData>
            </a:graphic>
          </wp:inline>
        </w:drawing>
      </w:r>
    </w:p>
    <w:p w14:paraId="4EC58E1D" w14:textId="08A1531C" w:rsidR="00CE03E3" w:rsidRPr="00410028" w:rsidRDefault="00CE03E3" w:rsidP="00CE03E3">
      <w:pPr>
        <w:spacing w:line="360" w:lineRule="auto"/>
        <w:jc w:val="center"/>
        <w:rPr>
          <w:rFonts w:eastAsia="SimSun"/>
          <w:b/>
          <w:bCs/>
          <w:lang w:val="en-GB" w:eastAsia="zh-CN"/>
        </w:rPr>
      </w:pPr>
      <w:r w:rsidRPr="00410028">
        <w:rPr>
          <w:rFonts w:eastAsia="SimSun"/>
          <w:b/>
          <w:bCs/>
          <w:lang w:val="en-GB" w:eastAsia="zh-CN"/>
        </w:rPr>
        <w:lastRenderedPageBreak/>
        <w:t xml:space="preserve">Figure </w:t>
      </w:r>
      <w:r w:rsidR="00D40ECB">
        <w:rPr>
          <w:rFonts w:eastAsia="SimSun"/>
          <w:b/>
          <w:bCs/>
          <w:lang w:val="en-GB" w:eastAsia="zh-CN"/>
        </w:rPr>
        <w:t>3</w:t>
      </w:r>
      <w:r w:rsidR="00F8535E">
        <w:rPr>
          <w:rFonts w:eastAsia="SimSun"/>
          <w:b/>
          <w:bCs/>
          <w:lang w:val="en-GB" w:eastAsia="zh-CN"/>
        </w:rPr>
        <w:t>. I</w:t>
      </w:r>
      <w:r w:rsidRPr="00410028">
        <w:rPr>
          <w:rFonts w:eastAsia="SimSun"/>
          <w:b/>
          <w:bCs/>
          <w:lang w:val="en-GB" w:eastAsia="zh-CN"/>
        </w:rPr>
        <w:t>llustration of applicable time window for PDCCH order triggered CFRA.</w:t>
      </w:r>
    </w:p>
    <w:p w14:paraId="2384BE92" w14:textId="46F0917B" w:rsidR="00022681" w:rsidRDefault="00CE03E3" w:rsidP="00022681">
      <w:pPr>
        <w:spacing w:after="0" w:line="360" w:lineRule="auto"/>
        <w:rPr>
          <w:rFonts w:eastAsia="SimSun"/>
          <w:b/>
          <w:bCs/>
          <w:iCs/>
          <w:lang w:val="en-GB" w:eastAsia="zh-CN"/>
        </w:rPr>
      </w:pPr>
      <w:r w:rsidRPr="00022681">
        <w:rPr>
          <w:rFonts w:eastAsia="SimSun" w:hint="eastAsia"/>
          <w:b/>
          <w:bCs/>
          <w:iCs/>
          <w:lang w:val="en-GB" w:eastAsia="zh-CN"/>
        </w:rPr>
        <w:t>P</w:t>
      </w:r>
      <w:r w:rsidR="00022681">
        <w:rPr>
          <w:rFonts w:eastAsia="SimSun"/>
          <w:b/>
          <w:bCs/>
          <w:iCs/>
          <w:lang w:val="en-GB" w:eastAsia="zh-CN"/>
        </w:rPr>
        <w:t xml:space="preserve">roposal </w:t>
      </w:r>
      <w:r w:rsidR="00D7576B">
        <w:rPr>
          <w:rFonts w:eastAsia="SimSun"/>
          <w:b/>
          <w:bCs/>
          <w:iCs/>
          <w:lang w:val="en-GB" w:eastAsia="zh-CN"/>
        </w:rPr>
        <w:t>10</w:t>
      </w:r>
      <w:r w:rsidRPr="00022681">
        <w:rPr>
          <w:rFonts w:eastAsia="SimSun"/>
          <w:b/>
          <w:bCs/>
          <w:iCs/>
          <w:lang w:val="en-GB" w:eastAsia="zh-CN"/>
        </w:rPr>
        <w:t xml:space="preserve">: </w:t>
      </w:r>
    </w:p>
    <w:p w14:paraId="2342D657" w14:textId="2066D1A1" w:rsidR="00CE03E3" w:rsidRPr="00022681" w:rsidRDefault="00CE03E3" w:rsidP="00022681">
      <w:pPr>
        <w:pStyle w:val="ListParagraph"/>
        <w:numPr>
          <w:ilvl w:val="0"/>
          <w:numId w:val="33"/>
        </w:numPr>
        <w:spacing w:after="0" w:line="360" w:lineRule="auto"/>
        <w:ind w:leftChars="0"/>
        <w:jc w:val="both"/>
        <w:rPr>
          <w:b/>
          <w:lang w:val="en-GB" w:eastAsia="ko-KR"/>
        </w:rPr>
      </w:pPr>
      <w:r w:rsidRPr="00022681">
        <w:rPr>
          <w:b/>
          <w:lang w:val="en-GB" w:eastAsia="ko-KR"/>
        </w:rPr>
        <w:t xml:space="preserve">For PDCCH triggered CFRA:  </w:t>
      </w:r>
    </w:p>
    <w:p w14:paraId="56259B00" w14:textId="567B748A" w:rsidR="00CE03E3" w:rsidRPr="00022681" w:rsidRDefault="00CE03E3" w:rsidP="00022681">
      <w:pPr>
        <w:pStyle w:val="ListParagraph"/>
        <w:numPr>
          <w:ilvl w:val="1"/>
          <w:numId w:val="33"/>
        </w:numPr>
        <w:spacing w:after="0" w:line="360" w:lineRule="auto"/>
        <w:ind w:leftChars="0"/>
        <w:jc w:val="both"/>
        <w:rPr>
          <w:b/>
          <w:lang w:val="en-GB" w:eastAsia="ko-KR"/>
        </w:rPr>
      </w:pPr>
      <w:r w:rsidRPr="00022681">
        <w:rPr>
          <w:b/>
          <w:lang w:val="en-GB" w:eastAsia="ko-KR"/>
        </w:rPr>
        <w:t>The PRACH mask indication in the PDCCH order only applies to the additional PRACH resource when the 1 bit indication enables the additional PRACH resource</w:t>
      </w:r>
      <w:r w:rsidR="006000E1">
        <w:rPr>
          <w:b/>
          <w:lang w:val="en-GB" w:eastAsia="ko-KR"/>
        </w:rPr>
        <w:t>;</w:t>
      </w:r>
    </w:p>
    <w:p w14:paraId="7BB82F34" w14:textId="77777777" w:rsidR="00CE03E3" w:rsidRPr="00022681" w:rsidRDefault="00CE03E3" w:rsidP="00022681">
      <w:pPr>
        <w:pStyle w:val="ListParagraph"/>
        <w:numPr>
          <w:ilvl w:val="1"/>
          <w:numId w:val="33"/>
        </w:numPr>
        <w:spacing w:after="0" w:line="360" w:lineRule="auto"/>
        <w:ind w:leftChars="0"/>
        <w:jc w:val="both"/>
        <w:rPr>
          <w:b/>
          <w:lang w:val="en-GB" w:eastAsia="ko-KR"/>
        </w:rPr>
      </w:pPr>
      <w:r w:rsidRPr="00022681">
        <w:rPr>
          <w:b/>
          <w:lang w:val="en-GB" w:eastAsia="ko-KR"/>
        </w:rPr>
        <w:t xml:space="preserve">The additional PRACH resource is available starting from a certain time after the PDCCH order and only available within a configured applicable time window. </w:t>
      </w:r>
    </w:p>
    <w:p w14:paraId="63F7E6C8" w14:textId="77777777" w:rsidR="00CE03E3" w:rsidRPr="00022681" w:rsidRDefault="00CE03E3" w:rsidP="00022681">
      <w:pPr>
        <w:pStyle w:val="ListParagraph"/>
        <w:numPr>
          <w:ilvl w:val="0"/>
          <w:numId w:val="33"/>
        </w:numPr>
        <w:spacing w:after="0" w:line="360" w:lineRule="auto"/>
        <w:ind w:leftChars="0"/>
        <w:jc w:val="both"/>
        <w:rPr>
          <w:b/>
          <w:lang w:val="en-GB" w:eastAsia="ko-KR"/>
        </w:rPr>
      </w:pPr>
      <w:r w:rsidRPr="00022681">
        <w:rPr>
          <w:b/>
          <w:lang w:val="en-GB" w:eastAsia="ko-KR"/>
        </w:rPr>
        <w:t xml:space="preserve">For PDCCH triggered CBRA, the availability and applicable timeline follows the design for CBRA in idle state.  </w:t>
      </w:r>
    </w:p>
    <w:p w14:paraId="763C80E7" w14:textId="77777777" w:rsidR="00CE03E3" w:rsidRPr="00410028" w:rsidRDefault="00CE03E3" w:rsidP="00CE03E3">
      <w:pPr>
        <w:pStyle w:val="Heading2"/>
        <w:tabs>
          <w:tab w:val="clear" w:pos="718"/>
          <w:tab w:val="num" w:pos="434"/>
          <w:tab w:val="num" w:pos="860"/>
        </w:tabs>
        <w:ind w:left="576"/>
      </w:pPr>
      <w:r w:rsidRPr="00410028">
        <w:rPr>
          <w:rFonts w:hint="eastAsia"/>
        </w:rPr>
        <w:lastRenderedPageBreak/>
        <w:t>R</w:t>
      </w:r>
      <w:r w:rsidRPr="00410028">
        <w:t xml:space="preserve">A-RNTI related </w:t>
      </w:r>
    </w:p>
    <w:p w14:paraId="0A2A137C" w14:textId="77777777" w:rsidR="00CE03E3" w:rsidRDefault="00CE03E3" w:rsidP="00CE03E3">
      <w:pPr>
        <w:rPr>
          <w:rFonts w:eastAsia="SimSun"/>
          <w:lang w:val="en-GB" w:eastAsia="zh-CN"/>
        </w:rPr>
      </w:pPr>
      <w:r>
        <w:rPr>
          <w:rFonts w:eastAsia="SimSun"/>
          <w:lang w:val="en-GB" w:eastAsia="zh-CN"/>
        </w:rPr>
        <w:t>During last meeting discussion, there is one potential point on the impact of RA-RNTI change in case of FDMed RO.</w:t>
      </w:r>
    </w:p>
    <w:tbl>
      <w:tblPr>
        <w:tblStyle w:val="TableGrid"/>
        <w:tblW w:w="0" w:type="auto"/>
        <w:tblLook w:val="04A0" w:firstRow="1" w:lastRow="0" w:firstColumn="1" w:lastColumn="0" w:noHBand="0" w:noVBand="1"/>
      </w:tblPr>
      <w:tblGrid>
        <w:gridCol w:w="9628"/>
      </w:tblGrid>
      <w:tr w:rsidR="00CE03E3" w14:paraId="3F67D652" w14:textId="77777777" w:rsidTr="00580805">
        <w:tc>
          <w:tcPr>
            <w:tcW w:w="9628" w:type="dxa"/>
          </w:tcPr>
          <w:p w14:paraId="0B3A2F60" w14:textId="77777777" w:rsidR="00CE03E3" w:rsidRPr="00C12BB1" w:rsidRDefault="00CE03E3" w:rsidP="00580805">
            <w:pPr>
              <w:rPr>
                <w:b/>
                <w:bCs/>
                <w:lang w:eastAsia="x-none"/>
              </w:rPr>
            </w:pPr>
            <w:r w:rsidRPr="00733351">
              <w:rPr>
                <w:b/>
                <w:bCs/>
                <w:highlight w:val="green"/>
                <w:lang w:eastAsia="x-none"/>
              </w:rPr>
              <w:t>Agreement</w:t>
            </w:r>
          </w:p>
          <w:p w14:paraId="5238399C" w14:textId="77777777" w:rsidR="00CE03E3" w:rsidRPr="00E2221E" w:rsidRDefault="00CE03E3" w:rsidP="00022681">
            <w:pPr>
              <w:pStyle w:val="ListParagraph"/>
              <w:numPr>
                <w:ilvl w:val="0"/>
                <w:numId w:val="19"/>
              </w:numPr>
              <w:spacing w:after="0"/>
              <w:ind w:leftChars="0"/>
            </w:pPr>
            <w:r w:rsidRPr="00E2221E">
              <w:t>Separate configuration of Msg1-FDM for the additional PRACH resources at least for 4-step RACH is supported</w:t>
            </w:r>
          </w:p>
          <w:p w14:paraId="5206F74D" w14:textId="77777777" w:rsidR="00CE03E3" w:rsidRPr="00E2221E" w:rsidRDefault="00CE03E3" w:rsidP="00022681">
            <w:pPr>
              <w:pStyle w:val="ListParagraph"/>
              <w:numPr>
                <w:ilvl w:val="1"/>
                <w:numId w:val="19"/>
              </w:numPr>
              <w:spacing w:after="0"/>
              <w:ind w:leftChars="0"/>
            </w:pPr>
            <w:r>
              <w:t>UE is not expected to be configured such that there are more than 8 FDM-ed valid ROs (legacy + additional ROs)</w:t>
            </w:r>
          </w:p>
          <w:p w14:paraId="704A38CF" w14:textId="77777777" w:rsidR="00CE03E3" w:rsidRDefault="00CE03E3" w:rsidP="00022681">
            <w:pPr>
              <w:pStyle w:val="ListParagraph"/>
              <w:numPr>
                <w:ilvl w:val="1"/>
                <w:numId w:val="19"/>
              </w:numPr>
              <w:spacing w:after="0"/>
              <w:ind w:leftChars="0"/>
            </w:pPr>
            <w:r>
              <w:t>FFS: When there is no configuration of M</w:t>
            </w:r>
            <w:r w:rsidRPr="00E8011D">
              <w:t>sg1-FDM</w:t>
            </w:r>
          </w:p>
          <w:p w14:paraId="6A72565B" w14:textId="77777777" w:rsidR="00CE03E3" w:rsidRPr="00410028" w:rsidRDefault="00CE03E3" w:rsidP="00022681">
            <w:pPr>
              <w:pStyle w:val="ListParagraph"/>
              <w:numPr>
                <w:ilvl w:val="0"/>
                <w:numId w:val="19"/>
              </w:numPr>
              <w:spacing w:after="0"/>
              <w:ind w:leftChars="0"/>
            </w:pPr>
            <w:r w:rsidRPr="00E2221E">
              <w:t xml:space="preserve">Separate configuration of </w:t>
            </w:r>
            <w:r>
              <w:t>number of SSB per RO</w:t>
            </w:r>
            <w:r w:rsidRPr="00E2221E">
              <w:t xml:space="preserve"> is supported</w:t>
            </w:r>
          </w:p>
        </w:tc>
      </w:tr>
    </w:tbl>
    <w:p w14:paraId="0D95EBE6" w14:textId="77777777" w:rsidR="00CE03E3" w:rsidRDefault="00CE03E3" w:rsidP="00CE03E3">
      <w:pPr>
        <w:spacing w:line="360" w:lineRule="auto"/>
        <w:rPr>
          <w:rFonts w:eastAsia="SimSun"/>
          <w:lang w:val="en-GB" w:eastAsia="zh-CN"/>
        </w:rPr>
      </w:pPr>
    </w:p>
    <w:p w14:paraId="4B877D71" w14:textId="77777777" w:rsidR="00CE03E3" w:rsidRDefault="00CE03E3" w:rsidP="00CE03E3">
      <w:pPr>
        <w:spacing w:line="360" w:lineRule="auto"/>
        <w:jc w:val="both"/>
        <w:rPr>
          <w:rFonts w:eastAsia="SimSun"/>
          <w:lang w:val="en-GB" w:eastAsia="zh-CN"/>
        </w:rPr>
      </w:pPr>
      <w:r>
        <w:rPr>
          <w:rFonts w:eastAsia="SimSun" w:hint="eastAsia"/>
          <w:lang w:val="en-GB" w:eastAsia="zh-CN"/>
        </w:rPr>
        <w:t>G</w:t>
      </w:r>
      <w:r>
        <w:rPr>
          <w:rFonts w:eastAsia="SimSun"/>
          <w:lang w:val="en-GB" w:eastAsia="zh-CN"/>
        </w:rPr>
        <w:t xml:space="preserve">iven the agreement already limited the FDMed valid RO is no more than 8, e.g., msg1_FDM_legacy + msg1_FDM_additional &lt;=8, thus the calculation of RA-RNTI only needs to ensure the starting is counting from the first RO from legacy RO then to the additional RO. By doing this, there is no impact on the RA-RNTI calculation and also no impact on the legacy UE calculating the RA-RNTI. As shown in following figure, no matter what is the relative position </w:t>
      </w:r>
      <w:r>
        <w:rPr>
          <w:rFonts w:eastAsia="SimSun"/>
          <w:lang w:val="en-GB" w:eastAsia="zh-CN"/>
        </w:rPr>
        <w:lastRenderedPageBreak/>
        <w:t>of legacy RO and additional RO in F domain, if we start legacy first, their f_id can be kept as aligned with legacy without changing the calculation methods.</w:t>
      </w:r>
    </w:p>
    <w:p w14:paraId="27E43C4E" w14:textId="430C6D63" w:rsidR="00CE03E3" w:rsidRDefault="00CE03E3" w:rsidP="00CE03E3">
      <w:pPr>
        <w:spacing w:line="360" w:lineRule="auto"/>
        <w:jc w:val="center"/>
        <w:rPr>
          <w:rFonts w:eastAsia="SimSun"/>
          <w:lang w:val="en-GB" w:eastAsia="zh-CN"/>
        </w:rPr>
      </w:pPr>
      <w:r w:rsidRPr="007E227F">
        <w:rPr>
          <w:rFonts w:eastAsia="SimSun"/>
          <w:noProof/>
          <w:lang w:eastAsia="zh-CN"/>
        </w:rPr>
        <w:drawing>
          <wp:inline distT="0" distB="0" distL="0" distR="0" wp14:anchorId="23678FFA" wp14:editId="570B1D4C">
            <wp:extent cx="3180080" cy="172847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80080" cy="1728470"/>
                    </a:xfrm>
                    <a:prstGeom prst="rect">
                      <a:avLst/>
                    </a:prstGeom>
                    <a:noFill/>
                    <a:ln>
                      <a:noFill/>
                    </a:ln>
                  </pic:spPr>
                </pic:pic>
              </a:graphicData>
            </a:graphic>
          </wp:inline>
        </w:drawing>
      </w:r>
    </w:p>
    <w:p w14:paraId="4ECD45A8" w14:textId="48944B61" w:rsidR="00D40ECB" w:rsidRPr="00D40ECB" w:rsidRDefault="00D40ECB" w:rsidP="00D40ECB">
      <w:pPr>
        <w:spacing w:line="360" w:lineRule="auto"/>
        <w:jc w:val="center"/>
        <w:rPr>
          <w:rFonts w:eastAsia="SimSun"/>
          <w:b/>
          <w:bCs/>
          <w:lang w:val="en-GB" w:eastAsia="zh-CN"/>
        </w:rPr>
      </w:pPr>
      <w:r w:rsidRPr="00410028">
        <w:rPr>
          <w:rFonts w:eastAsia="SimSun"/>
          <w:b/>
          <w:bCs/>
          <w:lang w:val="en-GB" w:eastAsia="zh-CN"/>
        </w:rPr>
        <w:t xml:space="preserve">Figure </w:t>
      </w:r>
      <w:r>
        <w:rPr>
          <w:rFonts w:eastAsia="SimSun"/>
          <w:b/>
          <w:bCs/>
          <w:lang w:val="en-GB" w:eastAsia="zh-CN"/>
        </w:rPr>
        <w:t>4. I</w:t>
      </w:r>
      <w:r w:rsidRPr="00410028">
        <w:rPr>
          <w:rFonts w:eastAsia="SimSun"/>
          <w:b/>
          <w:bCs/>
          <w:lang w:val="en-GB" w:eastAsia="zh-CN"/>
        </w:rPr>
        <w:t>llustration of applicable time window for PDCCH order triggered CFRA.</w:t>
      </w:r>
    </w:p>
    <w:p w14:paraId="79EA5785" w14:textId="16ACCC66" w:rsidR="00CE03E3" w:rsidRPr="00022681" w:rsidRDefault="00022681" w:rsidP="00022681">
      <w:pPr>
        <w:spacing w:after="0" w:line="360" w:lineRule="auto"/>
        <w:jc w:val="both"/>
        <w:rPr>
          <w:rFonts w:eastAsia="SimSun"/>
          <w:b/>
          <w:lang w:val="en-GB" w:eastAsia="zh-CN"/>
        </w:rPr>
      </w:pPr>
      <w:r>
        <w:rPr>
          <w:rFonts w:eastAsia="SimSun"/>
          <w:b/>
          <w:bCs/>
          <w:iCs/>
          <w:lang w:val="en-GB" w:eastAsia="zh-CN"/>
        </w:rPr>
        <w:t>Proposal 1</w:t>
      </w:r>
      <w:r w:rsidR="00D7576B">
        <w:rPr>
          <w:rFonts w:eastAsia="SimSun"/>
          <w:b/>
          <w:bCs/>
          <w:iCs/>
          <w:lang w:val="en-GB" w:eastAsia="zh-CN"/>
        </w:rPr>
        <w:t>1</w:t>
      </w:r>
      <w:r>
        <w:rPr>
          <w:rFonts w:eastAsia="SimSun"/>
          <w:b/>
          <w:bCs/>
          <w:iCs/>
          <w:lang w:val="en-GB" w:eastAsia="zh-CN"/>
        </w:rPr>
        <w:t>: T</w:t>
      </w:r>
      <w:r w:rsidR="00CE03E3" w:rsidRPr="00022681">
        <w:rPr>
          <w:rFonts w:eastAsia="SimSun"/>
          <w:b/>
          <w:bCs/>
          <w:iCs/>
          <w:lang w:val="en-GB" w:eastAsia="zh-CN"/>
        </w:rPr>
        <w:t>he f_id in the RA-RNTI calculation for additional RO is starting from legacy FDMed RO to additionally FDMed RO,</w:t>
      </w:r>
      <w:r w:rsidR="00CE03E3" w:rsidRPr="00022681">
        <w:rPr>
          <w:rFonts w:eastAsia="SimSun"/>
          <w:b/>
          <w:lang w:val="en-GB" w:eastAsia="zh-CN"/>
        </w:rPr>
        <w:t xml:space="preserve"> i.e., f</w:t>
      </w:r>
      <w:r>
        <w:rPr>
          <w:rFonts w:eastAsia="SimSun"/>
          <w:b/>
          <w:lang w:val="en-GB" w:eastAsia="zh-CN"/>
        </w:rPr>
        <w:t xml:space="preserve">_id for additional NES PRACH is: </w:t>
      </w:r>
    </w:p>
    <w:p w14:paraId="2E2C8BB1" w14:textId="77777777" w:rsidR="00CE03E3" w:rsidRPr="00022681" w:rsidRDefault="00CE03E3" w:rsidP="00022681">
      <w:pPr>
        <w:pStyle w:val="ListParagraph"/>
        <w:numPr>
          <w:ilvl w:val="0"/>
          <w:numId w:val="33"/>
        </w:numPr>
        <w:spacing w:after="0" w:line="360" w:lineRule="auto"/>
        <w:ind w:leftChars="0"/>
        <w:jc w:val="both"/>
        <w:rPr>
          <w:b/>
          <w:lang w:val="en-GB" w:eastAsia="ko-KR"/>
        </w:rPr>
      </w:pPr>
      <w:r w:rsidRPr="00022681">
        <w:rPr>
          <w:b/>
          <w:lang w:val="en-GB" w:eastAsia="ko-KR"/>
        </w:rPr>
        <w:t>From 0 to msg1_FDMed_additional if there is no FDMed legacy RO</w:t>
      </w:r>
    </w:p>
    <w:p w14:paraId="7DF7E13C" w14:textId="77777777" w:rsidR="00CE03E3" w:rsidRPr="00022681" w:rsidRDefault="00CE03E3" w:rsidP="00022681">
      <w:pPr>
        <w:pStyle w:val="ListParagraph"/>
        <w:numPr>
          <w:ilvl w:val="0"/>
          <w:numId w:val="33"/>
        </w:numPr>
        <w:spacing w:after="0" w:line="360" w:lineRule="auto"/>
        <w:ind w:leftChars="0"/>
        <w:jc w:val="both"/>
        <w:rPr>
          <w:b/>
          <w:lang w:val="en-GB" w:eastAsia="ko-KR"/>
        </w:rPr>
      </w:pPr>
      <w:r w:rsidRPr="00022681">
        <w:rPr>
          <w:b/>
          <w:lang w:val="en-GB" w:eastAsia="ko-KR"/>
        </w:rPr>
        <w:lastRenderedPageBreak/>
        <w:t xml:space="preserve">From msg1_FDMed_legacy to msg1_FDMed_legacy + msg1_FDMed_additional if there is some FDMed legacy RO. </w:t>
      </w:r>
    </w:p>
    <w:p w14:paraId="7CBFE939" w14:textId="77777777" w:rsidR="00CE03E3" w:rsidRPr="00410028" w:rsidRDefault="00CE03E3" w:rsidP="00CE03E3">
      <w:pPr>
        <w:pStyle w:val="Heading2"/>
        <w:tabs>
          <w:tab w:val="clear" w:pos="718"/>
          <w:tab w:val="num" w:pos="434"/>
          <w:tab w:val="num" w:pos="860"/>
        </w:tabs>
        <w:ind w:left="576"/>
      </w:pPr>
      <w:r w:rsidRPr="00410028">
        <w:rPr>
          <w:rFonts w:hint="eastAsia"/>
        </w:rPr>
        <w:t>2</w:t>
      </w:r>
      <w:r w:rsidRPr="00410028">
        <w:t>step RACH related</w:t>
      </w:r>
    </w:p>
    <w:p w14:paraId="69633CB8" w14:textId="77777777" w:rsidR="00CE03E3" w:rsidRDefault="00CE03E3" w:rsidP="00CE03E3">
      <w:pPr>
        <w:spacing w:line="360" w:lineRule="auto"/>
        <w:jc w:val="both"/>
        <w:rPr>
          <w:rFonts w:eastAsia="SimSun"/>
          <w:lang w:val="en-GB" w:eastAsia="zh-CN"/>
        </w:rPr>
      </w:pPr>
      <w:r>
        <w:rPr>
          <w:rFonts w:eastAsia="SimSun"/>
          <w:lang w:val="en-GB" w:eastAsia="zh-CN"/>
        </w:rPr>
        <w:t xml:space="preserve">There was some discussion on whether allow 2step RACH in the NES situation. In legacy, the 2step RACH was used for two purposes mainly. One is for quick access originally, e.g., make msg1+msg3 as msgA, the other is in the SDT discussion, e.g., in the RA-SDT, which allows UE to transmit “small data” without transferring to RRC connected model. In that sense, it seems beneficial to support 2step RACH in NES as well, so that network can have more sleep time in case of supporting SDT. However, we need to minimize the impact to specification given the remaining time is limited. </w:t>
      </w:r>
    </w:p>
    <w:p w14:paraId="1F1D595B" w14:textId="31017F50" w:rsidR="00CE03E3" w:rsidRPr="00410028" w:rsidRDefault="00643259" w:rsidP="00CE03E3">
      <w:pPr>
        <w:spacing w:line="360" w:lineRule="auto"/>
        <w:jc w:val="both"/>
        <w:rPr>
          <w:rFonts w:eastAsia="SimSun"/>
          <w:b/>
          <w:bCs/>
          <w:i/>
          <w:iCs/>
          <w:lang w:val="en-GB" w:eastAsia="zh-CN"/>
        </w:rPr>
      </w:pPr>
      <w:r>
        <w:rPr>
          <w:rFonts w:eastAsia="SimSun"/>
          <w:b/>
          <w:bCs/>
          <w:i/>
          <w:iCs/>
          <w:lang w:val="en-GB" w:eastAsia="zh-CN"/>
        </w:rPr>
        <w:t xml:space="preserve">Observation </w:t>
      </w:r>
      <w:r w:rsidR="00D7576B">
        <w:rPr>
          <w:rFonts w:eastAsia="SimSun"/>
          <w:b/>
          <w:bCs/>
          <w:i/>
          <w:iCs/>
          <w:lang w:val="en-GB" w:eastAsia="zh-CN"/>
        </w:rPr>
        <w:t>2</w:t>
      </w:r>
      <w:r>
        <w:rPr>
          <w:rFonts w:eastAsia="SimSun"/>
          <w:b/>
          <w:bCs/>
          <w:i/>
          <w:iCs/>
          <w:lang w:val="en-GB" w:eastAsia="zh-CN"/>
        </w:rPr>
        <w:t>: T</w:t>
      </w:r>
      <w:r w:rsidR="00CE03E3" w:rsidRPr="00410028">
        <w:rPr>
          <w:rFonts w:eastAsia="SimSun"/>
          <w:b/>
          <w:bCs/>
          <w:i/>
          <w:iCs/>
          <w:lang w:val="en-GB" w:eastAsia="zh-CN"/>
        </w:rPr>
        <w:t>he 2step RACH is beneficial to support but the spec impact must be minimized.</w:t>
      </w:r>
    </w:p>
    <w:p w14:paraId="43F9AADC" w14:textId="77777777" w:rsidR="00CE03E3" w:rsidRDefault="00CE03E3" w:rsidP="00CE03E3">
      <w:pPr>
        <w:spacing w:line="360" w:lineRule="auto"/>
        <w:jc w:val="both"/>
        <w:rPr>
          <w:rFonts w:eastAsia="SimSun"/>
          <w:lang w:val="en-GB" w:eastAsia="zh-CN"/>
        </w:rPr>
      </w:pPr>
      <w:r>
        <w:rPr>
          <w:rFonts w:eastAsia="SimSun" w:hint="eastAsia"/>
          <w:lang w:val="en-GB" w:eastAsia="zh-CN"/>
        </w:rPr>
        <w:lastRenderedPageBreak/>
        <w:t>G</w:t>
      </w:r>
      <w:r>
        <w:rPr>
          <w:rFonts w:eastAsia="SimSun"/>
          <w:lang w:val="en-GB" w:eastAsia="zh-CN"/>
        </w:rPr>
        <w:t>iven the existing framework of 2step RACH, there are two aspects to look into:</w:t>
      </w:r>
    </w:p>
    <w:p w14:paraId="5C1C999B" w14:textId="77777777" w:rsidR="00CE03E3" w:rsidRDefault="00CE03E3" w:rsidP="00022681">
      <w:pPr>
        <w:pStyle w:val="ListParagraph"/>
        <w:numPr>
          <w:ilvl w:val="0"/>
          <w:numId w:val="42"/>
        </w:numPr>
        <w:spacing w:line="360" w:lineRule="auto"/>
        <w:ind w:leftChars="0"/>
        <w:jc w:val="both"/>
        <w:rPr>
          <w:rFonts w:eastAsia="SimSun"/>
          <w:lang w:val="en-GB" w:eastAsia="zh-CN"/>
        </w:rPr>
      </w:pPr>
      <w:r>
        <w:rPr>
          <w:rFonts w:eastAsia="SimSun"/>
          <w:lang w:val="en-GB" w:eastAsia="zh-CN"/>
        </w:rPr>
        <w:t xml:space="preserve">From resource perspective, in 2step RACH, the msgA PUSCH is configured refereeing to each RACH slot. In NES discussion, this can be inherited but only applied to the masked additional PRACH resource. Unless if applied to legacy resource it will be too wasted if the non-masked resource is also needed to be padded with PUSCH resource while spec doesn’t transmit PUSCH if there is no corresponding msgA PRACH transmission. The mapping ratio can be the similar way since the mask unit is SSB-RACH association pattern period, which is also the resource unit used in the mapping ratio calculation in legacy. </w:t>
      </w:r>
    </w:p>
    <w:p w14:paraId="503DA76C" w14:textId="77777777" w:rsidR="00CE03E3" w:rsidRDefault="00CE03E3" w:rsidP="00022681">
      <w:pPr>
        <w:pStyle w:val="ListParagraph"/>
        <w:numPr>
          <w:ilvl w:val="0"/>
          <w:numId w:val="42"/>
        </w:numPr>
        <w:spacing w:line="360" w:lineRule="auto"/>
        <w:ind w:leftChars="0"/>
        <w:jc w:val="both"/>
        <w:rPr>
          <w:rFonts w:eastAsia="SimSun"/>
          <w:lang w:val="en-GB" w:eastAsia="zh-CN"/>
        </w:rPr>
      </w:pPr>
      <w:r>
        <w:rPr>
          <w:rFonts w:eastAsia="SimSun" w:hint="eastAsia"/>
          <w:lang w:val="en-GB" w:eastAsia="zh-CN"/>
        </w:rPr>
        <w:t>F</w:t>
      </w:r>
      <w:r>
        <w:rPr>
          <w:rFonts w:eastAsia="SimSun"/>
          <w:lang w:val="en-GB" w:eastAsia="zh-CN"/>
        </w:rPr>
        <w:t xml:space="preserve">rom procedure perspective, it can also reuse the existing 2step RACH procedure, e.g., using RSRP to select 2step RACH and fallback to 4step RACH if failed a certain time. Only one additional thing is, if the resource for 2step RACH is indicated as unavailable before UE had </w:t>
      </w:r>
      <w:r>
        <w:rPr>
          <w:rFonts w:eastAsia="SimSun"/>
          <w:lang w:val="en-GB" w:eastAsia="zh-CN"/>
        </w:rPr>
        <w:lastRenderedPageBreak/>
        <w:t xml:space="preserve">tried enough attempts, the UE has to fallback to legacy RACH resource. But given the NES UE can use legacy and additional 4step RACH resource anyway, this is not an issue. </w:t>
      </w:r>
    </w:p>
    <w:p w14:paraId="684CCB73" w14:textId="0B524C6F" w:rsidR="00CE03E3" w:rsidRPr="00410028" w:rsidRDefault="00CE03E3" w:rsidP="00CE03E3">
      <w:pPr>
        <w:spacing w:line="360" w:lineRule="auto"/>
        <w:jc w:val="both"/>
        <w:rPr>
          <w:rFonts w:eastAsia="SimSun"/>
          <w:b/>
          <w:bCs/>
          <w:lang w:val="en-GB" w:eastAsia="zh-CN"/>
        </w:rPr>
      </w:pPr>
      <w:r w:rsidRPr="00410028">
        <w:rPr>
          <w:rFonts w:eastAsia="SimSun" w:hint="eastAsia"/>
          <w:b/>
          <w:bCs/>
          <w:lang w:val="en-GB" w:eastAsia="zh-CN"/>
        </w:rPr>
        <w:t>P</w:t>
      </w:r>
      <w:r w:rsidR="00022681">
        <w:rPr>
          <w:rFonts w:eastAsia="SimSun"/>
          <w:b/>
          <w:bCs/>
          <w:lang w:val="en-GB" w:eastAsia="zh-CN"/>
        </w:rPr>
        <w:t>roposal 1</w:t>
      </w:r>
      <w:r w:rsidR="00D7576B">
        <w:rPr>
          <w:rFonts w:eastAsia="SimSun"/>
          <w:b/>
          <w:bCs/>
          <w:lang w:val="en-GB" w:eastAsia="zh-CN"/>
        </w:rPr>
        <w:t>2</w:t>
      </w:r>
      <w:r w:rsidR="006A7396">
        <w:rPr>
          <w:rFonts w:eastAsia="SimSun"/>
          <w:b/>
          <w:bCs/>
          <w:lang w:val="en-GB" w:eastAsia="zh-CN"/>
        </w:rPr>
        <w:t>: I</w:t>
      </w:r>
      <w:r w:rsidRPr="00410028">
        <w:rPr>
          <w:rFonts w:eastAsia="SimSun"/>
          <w:b/>
          <w:bCs/>
          <w:lang w:val="en-GB" w:eastAsia="zh-CN"/>
        </w:rPr>
        <w:t xml:space="preserve">n order to support 2step RACH, the msgA PUSCH is only configured for the masked additional PRACH resource. </w:t>
      </w:r>
    </w:p>
    <w:p w14:paraId="433EF8B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729F6FF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1D17C168"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0AB25328" w14:textId="77777777" w:rsidR="000B0315" w:rsidRPr="00EF1E6D" w:rsidRDefault="000B0315" w:rsidP="000B031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EF1E6D">
        <w:rPr>
          <w:szCs w:val="20"/>
          <w:lang w:val="en-US"/>
        </w:rPr>
        <w:t>Conclusion</w:t>
      </w:r>
    </w:p>
    <w:p w14:paraId="762CCE70" w14:textId="49B1DCEC" w:rsidR="000B0315" w:rsidRDefault="000B0315" w:rsidP="000B0315">
      <w:pPr>
        <w:rPr>
          <w:lang w:eastAsia="ko-KR"/>
        </w:rPr>
      </w:pPr>
      <w:r>
        <w:rPr>
          <w:lang w:eastAsia="ko-KR"/>
        </w:rPr>
        <w:t xml:space="preserve">The contribution discusses </w:t>
      </w:r>
      <w:r w:rsidRPr="007563E2">
        <w:rPr>
          <w:lang w:eastAsia="zh-CN"/>
        </w:rPr>
        <w:t>a</w:t>
      </w:r>
      <w:r w:rsidRPr="007563E2">
        <w:t>daptation of common signal/channel transmissions</w:t>
      </w:r>
      <w:r>
        <w:t>,</w:t>
      </w:r>
      <w:r>
        <w:rPr>
          <w:lang w:eastAsia="ko-KR"/>
        </w:rPr>
        <w:t xml:space="preserve"> and the proposals and ob</w:t>
      </w:r>
      <w:r w:rsidR="00C85673">
        <w:rPr>
          <w:lang w:eastAsia="ko-KR"/>
        </w:rPr>
        <w:t xml:space="preserve">servations are summarized below: </w:t>
      </w:r>
    </w:p>
    <w:p w14:paraId="48267C41" w14:textId="77777777" w:rsidR="006A7396" w:rsidRDefault="006A7396" w:rsidP="006A7396">
      <w:pPr>
        <w:spacing w:before="240" w:after="0" w:line="360" w:lineRule="auto"/>
        <w:jc w:val="both"/>
        <w:rPr>
          <w:b/>
          <w:lang w:val="en-GB" w:eastAsia="ko-KR"/>
        </w:rPr>
      </w:pPr>
      <w:r w:rsidRPr="00735337">
        <w:rPr>
          <w:b/>
          <w:lang w:val="en-GB" w:eastAsia="ko-KR"/>
        </w:rPr>
        <w:t xml:space="preserve">Proposal 1: Support explicit signalling of </w:t>
      </w:r>
      <w:r>
        <w:rPr>
          <w:b/>
          <w:lang w:val="en-GB" w:eastAsia="ko-KR"/>
        </w:rPr>
        <w:t xml:space="preserve">a SFN offset and a half frame index per configured periodicity for SSB adaptation, by higher layer parameters. </w:t>
      </w:r>
    </w:p>
    <w:p w14:paraId="0779A57B" w14:textId="77777777" w:rsidR="006A7396" w:rsidRPr="00735337" w:rsidRDefault="006A7396" w:rsidP="006A7396">
      <w:pPr>
        <w:pStyle w:val="ListParagraph"/>
        <w:numPr>
          <w:ilvl w:val="0"/>
          <w:numId w:val="50"/>
        </w:numPr>
        <w:spacing w:line="360" w:lineRule="auto"/>
        <w:ind w:leftChars="0"/>
        <w:jc w:val="both"/>
        <w:rPr>
          <w:b/>
          <w:lang w:val="en-GB" w:eastAsia="ko-KR"/>
        </w:rPr>
      </w:pPr>
      <w:r>
        <w:rPr>
          <w:b/>
          <w:lang w:val="en-GB" w:eastAsia="ko-KR"/>
        </w:rPr>
        <w:t xml:space="preserve">A UE can determine the first possible SSB burst in the half frames determined by the SFN offset and half frame index. </w:t>
      </w:r>
    </w:p>
    <w:p w14:paraId="5AFBB200" w14:textId="77777777" w:rsidR="006A7396" w:rsidRPr="006A7396" w:rsidRDefault="006A7396" w:rsidP="006A7396">
      <w:pPr>
        <w:spacing w:before="240" w:after="0" w:line="360" w:lineRule="auto"/>
        <w:jc w:val="both"/>
        <w:rPr>
          <w:b/>
          <w:lang w:val="en-GB" w:eastAsia="ko-KR"/>
        </w:rPr>
      </w:pPr>
      <w:r w:rsidRPr="006A7396">
        <w:rPr>
          <w:b/>
          <w:lang w:val="en-GB" w:eastAsia="ko-KR"/>
        </w:rPr>
        <w:t xml:space="preserve">Proposal 2: For the application delay of SSB adaptation indicated by a DCI format, support </w:t>
      </w:r>
      <w:r w:rsidRPr="006A7396">
        <w:rPr>
          <w:b/>
          <w:i/>
          <w:iCs/>
          <w:lang w:val="en-GB" w:eastAsia="ko-KR"/>
        </w:rPr>
        <w:t>d</w:t>
      </w:r>
      <w:r w:rsidRPr="006A7396">
        <w:rPr>
          <w:b/>
          <w:lang w:val="en-GB" w:eastAsia="ko-KR"/>
        </w:rPr>
        <w:t xml:space="preserve"> =1.</w:t>
      </w:r>
    </w:p>
    <w:p w14:paraId="711675F8" w14:textId="77777777" w:rsidR="006A7396" w:rsidRPr="00B40F2E" w:rsidRDefault="006A7396" w:rsidP="006A7396">
      <w:pPr>
        <w:spacing w:before="240" w:line="360" w:lineRule="auto"/>
        <w:jc w:val="both"/>
        <w:rPr>
          <w:b/>
          <w:lang w:val="en-GB" w:eastAsia="ko-KR"/>
        </w:rPr>
      </w:pPr>
      <w:r>
        <w:rPr>
          <w:b/>
          <w:lang w:val="en-GB" w:eastAsia="ko-KR"/>
        </w:rPr>
        <w:t xml:space="preserve">Proposal 3: No need to introduce specification support for handling missed DCI for SSB adaptation. </w:t>
      </w:r>
    </w:p>
    <w:p w14:paraId="14F2BE01" w14:textId="4FBB8798" w:rsidR="006A7396" w:rsidRPr="00D7576B" w:rsidRDefault="006A7396" w:rsidP="006A7396">
      <w:pPr>
        <w:spacing w:before="240" w:line="360" w:lineRule="auto"/>
        <w:jc w:val="both"/>
        <w:rPr>
          <w:b/>
          <w:lang w:val="en-GB" w:eastAsia="ko-KR"/>
        </w:rPr>
      </w:pPr>
      <w:r w:rsidRPr="00D7576B">
        <w:rPr>
          <w:rFonts w:hint="eastAsia"/>
          <w:b/>
          <w:lang w:val="en-GB" w:eastAsia="ko-KR"/>
        </w:rPr>
        <w:t>P</w:t>
      </w:r>
      <w:r>
        <w:rPr>
          <w:b/>
          <w:lang w:val="en-GB" w:eastAsia="ko-KR"/>
        </w:rPr>
        <w:t>roposal 4</w:t>
      </w:r>
      <w:r>
        <w:rPr>
          <w:b/>
          <w:lang w:val="en-GB" w:eastAsia="ko-KR"/>
        </w:rPr>
        <w:t>: O</w:t>
      </w:r>
      <w:r w:rsidRPr="00D7576B">
        <w:rPr>
          <w:b/>
          <w:lang w:val="en-GB" w:eastAsia="ko-KR"/>
        </w:rPr>
        <w:t>ne from up to four K candidate values {2,</w:t>
      </w:r>
      <w:r>
        <w:rPr>
          <w:b/>
          <w:lang w:val="en-GB" w:eastAsia="ko-KR"/>
        </w:rPr>
        <w:t xml:space="preserve"> </w:t>
      </w:r>
      <w:r w:rsidRPr="00D7576B">
        <w:rPr>
          <w:b/>
          <w:lang w:val="en-GB" w:eastAsia="ko-KR"/>
        </w:rPr>
        <w:t>4,</w:t>
      </w:r>
      <w:r>
        <w:rPr>
          <w:b/>
          <w:lang w:val="en-GB" w:eastAsia="ko-KR"/>
        </w:rPr>
        <w:t xml:space="preserve"> </w:t>
      </w:r>
      <w:r w:rsidRPr="00D7576B">
        <w:rPr>
          <w:b/>
          <w:lang w:val="en-GB" w:eastAsia="ko-KR"/>
        </w:rPr>
        <w:t>8, 16}, K=1 if not configured.</w:t>
      </w:r>
    </w:p>
    <w:p w14:paraId="40897CAF" w14:textId="19766E54" w:rsidR="006A7396" w:rsidRPr="00B36F78" w:rsidRDefault="006A7396" w:rsidP="006A7396">
      <w:pPr>
        <w:spacing w:line="360" w:lineRule="auto"/>
        <w:jc w:val="both"/>
        <w:rPr>
          <w:rFonts w:eastAsia="SimSun"/>
          <w:b/>
          <w:bCs/>
          <w:i/>
          <w:iCs/>
          <w:lang w:val="en-GB" w:eastAsia="zh-CN"/>
        </w:rPr>
      </w:pPr>
      <w:r w:rsidRPr="00B36F78">
        <w:rPr>
          <w:rFonts w:eastAsia="SimSun"/>
          <w:b/>
          <w:bCs/>
          <w:i/>
          <w:iCs/>
          <w:lang w:val="en-GB" w:eastAsia="zh-CN"/>
        </w:rPr>
        <w:t xml:space="preserve">Observation </w:t>
      </w:r>
      <w:r>
        <w:rPr>
          <w:rFonts w:eastAsia="SimSun"/>
          <w:b/>
          <w:bCs/>
          <w:i/>
          <w:iCs/>
          <w:lang w:val="en-GB" w:eastAsia="zh-CN"/>
        </w:rPr>
        <w:t>1</w:t>
      </w:r>
      <w:r>
        <w:rPr>
          <w:rFonts w:eastAsia="SimSun"/>
          <w:b/>
          <w:bCs/>
          <w:i/>
          <w:iCs/>
          <w:lang w:val="en-GB" w:eastAsia="zh-CN"/>
        </w:rPr>
        <w:t>: S</w:t>
      </w:r>
      <w:r w:rsidRPr="00B36F78">
        <w:rPr>
          <w:rFonts w:eastAsia="SimSun"/>
          <w:b/>
          <w:bCs/>
          <w:i/>
          <w:iCs/>
          <w:lang w:val="en-GB" w:eastAsia="zh-CN"/>
        </w:rPr>
        <w:t>ome UE might not be able to use the resource even it’s activated.</w:t>
      </w:r>
    </w:p>
    <w:p w14:paraId="508F0144" w14:textId="77777777" w:rsidR="006A7396" w:rsidRPr="00D7576B" w:rsidRDefault="006A7396" w:rsidP="006A7396">
      <w:pPr>
        <w:spacing w:before="240" w:line="360" w:lineRule="auto"/>
        <w:jc w:val="both"/>
        <w:rPr>
          <w:b/>
          <w:lang w:val="en-GB" w:eastAsia="ko-KR"/>
        </w:rPr>
      </w:pPr>
      <w:r w:rsidRPr="00D7576B">
        <w:rPr>
          <w:b/>
          <w:lang w:val="en-GB" w:eastAsia="ko-KR"/>
        </w:rPr>
        <w:t xml:space="preserve">Proposal </w:t>
      </w:r>
      <w:r>
        <w:rPr>
          <w:b/>
          <w:lang w:val="en-GB" w:eastAsia="ko-KR"/>
        </w:rPr>
        <w:t>5</w:t>
      </w:r>
      <w:r w:rsidRPr="00D7576B">
        <w:rPr>
          <w:b/>
          <w:lang w:val="en-GB" w:eastAsia="ko-KR"/>
        </w:rPr>
        <w:t xml:space="preserve">: RAN1 supports 1 bit activation status indication in SIB1 </w:t>
      </w:r>
      <w:r>
        <w:rPr>
          <w:b/>
          <w:lang w:val="en-GB" w:eastAsia="ko-KR"/>
        </w:rPr>
        <w:t xml:space="preserve">and validates from current SI modification, </w:t>
      </w:r>
      <w:r w:rsidRPr="00D7576B">
        <w:rPr>
          <w:b/>
          <w:lang w:val="en-GB" w:eastAsia="ko-KR"/>
        </w:rPr>
        <w:t xml:space="preserve">and network ensures the configured validity period to be aligned with remaining validity period from the DCI activation. </w:t>
      </w:r>
    </w:p>
    <w:p w14:paraId="70E17296" w14:textId="26D7D880" w:rsidR="006A7396" w:rsidRDefault="006A7396" w:rsidP="006A7396">
      <w:pPr>
        <w:spacing w:before="240" w:line="360" w:lineRule="auto"/>
        <w:jc w:val="both"/>
        <w:rPr>
          <w:b/>
          <w:lang w:val="en-GB" w:eastAsia="ko-KR"/>
        </w:rPr>
      </w:pPr>
      <w:r w:rsidRPr="00D7576B">
        <w:rPr>
          <w:rFonts w:hint="eastAsia"/>
          <w:b/>
          <w:lang w:val="en-GB" w:eastAsia="ko-KR"/>
        </w:rPr>
        <w:t>P</w:t>
      </w:r>
      <w:r>
        <w:rPr>
          <w:b/>
          <w:lang w:val="en-GB" w:eastAsia="ko-KR"/>
        </w:rPr>
        <w:t>roposal 6</w:t>
      </w:r>
      <w:r w:rsidRPr="00D7576B">
        <w:rPr>
          <w:b/>
          <w:lang w:val="en-GB" w:eastAsia="ko-KR"/>
        </w:rPr>
        <w:t>: RAN1 supports the value set for “Multiple of SI modification period” to be {1, 2, 3, 4}.</w:t>
      </w:r>
    </w:p>
    <w:p w14:paraId="36F1D165" w14:textId="77777777" w:rsidR="006A7396" w:rsidRPr="00410028" w:rsidRDefault="006A7396" w:rsidP="006A7396">
      <w:pPr>
        <w:spacing w:after="0" w:line="360" w:lineRule="auto"/>
        <w:jc w:val="both"/>
        <w:rPr>
          <w:rFonts w:eastAsia="SimSun"/>
          <w:b/>
          <w:bCs/>
          <w:iCs/>
          <w:lang w:val="en-GB" w:eastAsia="zh-CN"/>
        </w:rPr>
      </w:pPr>
      <w:r w:rsidRPr="00410028">
        <w:rPr>
          <w:rFonts w:eastAsia="SimSun"/>
          <w:b/>
          <w:bCs/>
          <w:iCs/>
          <w:lang w:val="en-GB" w:eastAsia="zh-CN"/>
        </w:rPr>
        <w:t xml:space="preserve">Proposal </w:t>
      </w:r>
      <w:r>
        <w:rPr>
          <w:rFonts w:eastAsia="SimSun"/>
          <w:b/>
          <w:bCs/>
          <w:iCs/>
          <w:lang w:val="en-GB" w:eastAsia="zh-CN"/>
        </w:rPr>
        <w:t>7</w:t>
      </w:r>
      <w:r w:rsidRPr="00410028">
        <w:rPr>
          <w:rFonts w:eastAsia="SimSun"/>
          <w:b/>
          <w:bCs/>
          <w:iCs/>
          <w:lang w:val="en-GB" w:eastAsia="zh-CN"/>
        </w:rPr>
        <w:t xml:space="preserve">: Discuss and </w:t>
      </w:r>
      <w:r>
        <w:rPr>
          <w:rFonts w:eastAsia="SimSun"/>
          <w:b/>
          <w:bCs/>
          <w:iCs/>
          <w:lang w:val="en-GB" w:eastAsia="zh-CN"/>
        </w:rPr>
        <w:t>adopt</w:t>
      </w:r>
      <w:r w:rsidRPr="00410028">
        <w:rPr>
          <w:rFonts w:eastAsia="SimSun"/>
          <w:b/>
          <w:bCs/>
          <w:iCs/>
          <w:lang w:val="en-GB" w:eastAsia="zh-CN"/>
        </w:rPr>
        <w:t xml:space="preserve"> one of the following for RRC_CONNECTED</w:t>
      </w:r>
      <w:r>
        <w:rPr>
          <w:rFonts w:eastAsia="SimSun"/>
          <w:b/>
          <w:bCs/>
          <w:iCs/>
          <w:lang w:val="en-GB" w:eastAsia="zh-CN"/>
        </w:rPr>
        <w:t xml:space="preserve">: </w:t>
      </w:r>
    </w:p>
    <w:p w14:paraId="75FAD0E0" w14:textId="77777777" w:rsidR="006A7396" w:rsidRPr="0006275A" w:rsidRDefault="006A7396" w:rsidP="006A7396">
      <w:pPr>
        <w:pStyle w:val="ListParagraph"/>
        <w:numPr>
          <w:ilvl w:val="0"/>
          <w:numId w:val="43"/>
        </w:numPr>
        <w:spacing w:after="0" w:line="360" w:lineRule="auto"/>
        <w:ind w:leftChars="0"/>
        <w:jc w:val="both"/>
        <w:rPr>
          <w:rFonts w:eastAsia="SimSun"/>
          <w:b/>
          <w:bCs/>
          <w:iCs/>
          <w:lang w:val="en-GB" w:eastAsia="zh-CN"/>
        </w:rPr>
      </w:pPr>
      <w:r w:rsidRPr="0006275A">
        <w:rPr>
          <w:rFonts w:eastAsia="SimSun"/>
          <w:b/>
          <w:bCs/>
          <w:iCs/>
          <w:lang w:val="en-GB" w:eastAsia="zh-CN"/>
        </w:rPr>
        <w:t>Option 1: if adaptation for additional PRACH resources is supported in active UL BWP, network ensures that paging search space is configured in active DL BWP.</w:t>
      </w:r>
    </w:p>
    <w:p w14:paraId="322C22A1" w14:textId="77777777" w:rsidR="006A7396" w:rsidRPr="0006275A" w:rsidRDefault="006A7396" w:rsidP="006A7396">
      <w:pPr>
        <w:pStyle w:val="ListParagraph"/>
        <w:numPr>
          <w:ilvl w:val="0"/>
          <w:numId w:val="43"/>
        </w:numPr>
        <w:spacing w:after="0" w:line="360" w:lineRule="auto"/>
        <w:ind w:leftChars="0"/>
        <w:jc w:val="both"/>
        <w:rPr>
          <w:rFonts w:eastAsia="SimSun"/>
          <w:b/>
          <w:bCs/>
          <w:iCs/>
          <w:lang w:val="en-GB" w:eastAsia="zh-CN"/>
        </w:rPr>
      </w:pPr>
      <w:r w:rsidRPr="0006275A">
        <w:rPr>
          <w:rFonts w:eastAsia="SimSun"/>
          <w:b/>
          <w:bCs/>
          <w:iCs/>
          <w:lang w:val="en-GB" w:eastAsia="zh-CN"/>
        </w:rPr>
        <w:t>Option 2: Introduce other mechanism (such RRC Reconfiguration message or MAC CE or group DCI) for adaptation for additional PRACH resources in RRC_CONNECTED.</w:t>
      </w:r>
    </w:p>
    <w:p w14:paraId="488DD86B" w14:textId="77777777" w:rsidR="006A7396" w:rsidRPr="006A7396" w:rsidRDefault="006A7396" w:rsidP="006A7396">
      <w:pPr>
        <w:spacing w:before="240" w:line="360" w:lineRule="auto"/>
        <w:jc w:val="both"/>
        <w:rPr>
          <w:rFonts w:eastAsia="SimSun"/>
          <w:b/>
          <w:bCs/>
          <w:iCs/>
          <w:lang w:val="en-GB" w:eastAsia="zh-CN"/>
        </w:rPr>
      </w:pPr>
      <w:r w:rsidRPr="006A7396">
        <w:rPr>
          <w:rFonts w:eastAsia="SimSun"/>
          <w:b/>
          <w:bCs/>
          <w:iCs/>
          <w:lang w:val="en-GB" w:eastAsia="zh-CN"/>
        </w:rPr>
        <w:t>Proposal 8: For DCI-based adaptation for additional PRACH resources in RRC_CONNECTED, DCI activates the additional PRACH resources configured in the active UL BWP.</w:t>
      </w:r>
    </w:p>
    <w:p w14:paraId="59E08ADF" w14:textId="77777777" w:rsidR="006A7396" w:rsidRDefault="006A7396" w:rsidP="006A7396">
      <w:pPr>
        <w:spacing w:after="0" w:line="360" w:lineRule="auto"/>
        <w:jc w:val="both"/>
        <w:rPr>
          <w:rFonts w:eastAsia="SimSun"/>
          <w:b/>
          <w:bCs/>
          <w:iCs/>
          <w:lang w:val="en-GB" w:eastAsia="zh-CN"/>
        </w:rPr>
      </w:pPr>
      <w:r>
        <w:rPr>
          <w:rFonts w:eastAsia="SimSun"/>
          <w:b/>
          <w:bCs/>
          <w:iCs/>
          <w:lang w:val="en-GB" w:eastAsia="zh-CN"/>
        </w:rPr>
        <w:t>Proposal 9</w:t>
      </w:r>
      <w:r w:rsidRPr="00AB4C46">
        <w:rPr>
          <w:rFonts w:eastAsia="SimSun"/>
          <w:b/>
          <w:bCs/>
          <w:iCs/>
          <w:lang w:val="en-GB" w:eastAsia="zh-CN"/>
        </w:rPr>
        <w:t>: Paging DCI also indicate SUL and/or NUL in addition to 1 bit for activation.</w:t>
      </w:r>
    </w:p>
    <w:p w14:paraId="169F82AD" w14:textId="77777777" w:rsidR="006A7396" w:rsidRDefault="006A7396" w:rsidP="006A7396">
      <w:pPr>
        <w:spacing w:before="240" w:after="0" w:line="360" w:lineRule="auto"/>
        <w:rPr>
          <w:rFonts w:eastAsia="SimSun"/>
          <w:b/>
          <w:bCs/>
          <w:iCs/>
          <w:lang w:val="en-GB" w:eastAsia="zh-CN"/>
        </w:rPr>
      </w:pPr>
      <w:r w:rsidRPr="00022681">
        <w:rPr>
          <w:rFonts w:eastAsia="SimSun" w:hint="eastAsia"/>
          <w:b/>
          <w:bCs/>
          <w:iCs/>
          <w:lang w:val="en-GB" w:eastAsia="zh-CN"/>
        </w:rPr>
        <w:t>P</w:t>
      </w:r>
      <w:r>
        <w:rPr>
          <w:rFonts w:eastAsia="SimSun"/>
          <w:b/>
          <w:bCs/>
          <w:iCs/>
          <w:lang w:val="en-GB" w:eastAsia="zh-CN"/>
        </w:rPr>
        <w:t>roposal 10</w:t>
      </w:r>
      <w:r w:rsidRPr="00022681">
        <w:rPr>
          <w:rFonts w:eastAsia="SimSun"/>
          <w:b/>
          <w:bCs/>
          <w:iCs/>
          <w:lang w:val="en-GB" w:eastAsia="zh-CN"/>
        </w:rPr>
        <w:t xml:space="preserve">: </w:t>
      </w:r>
    </w:p>
    <w:p w14:paraId="0064F60D" w14:textId="77777777" w:rsidR="006A7396" w:rsidRPr="00022681" w:rsidRDefault="006A7396" w:rsidP="006A7396">
      <w:pPr>
        <w:pStyle w:val="ListParagraph"/>
        <w:numPr>
          <w:ilvl w:val="0"/>
          <w:numId w:val="33"/>
        </w:numPr>
        <w:spacing w:after="0" w:line="360" w:lineRule="auto"/>
        <w:ind w:leftChars="0"/>
        <w:jc w:val="both"/>
        <w:rPr>
          <w:b/>
          <w:lang w:val="en-GB" w:eastAsia="ko-KR"/>
        </w:rPr>
      </w:pPr>
      <w:r w:rsidRPr="00022681">
        <w:rPr>
          <w:b/>
          <w:lang w:val="en-GB" w:eastAsia="ko-KR"/>
        </w:rPr>
        <w:t xml:space="preserve">For PDCCH triggered CFRA:  </w:t>
      </w:r>
    </w:p>
    <w:p w14:paraId="3C4003F9" w14:textId="77777777" w:rsidR="006A7396" w:rsidRPr="00022681" w:rsidRDefault="006A7396" w:rsidP="006A7396">
      <w:pPr>
        <w:pStyle w:val="ListParagraph"/>
        <w:numPr>
          <w:ilvl w:val="1"/>
          <w:numId w:val="33"/>
        </w:numPr>
        <w:spacing w:after="0" w:line="360" w:lineRule="auto"/>
        <w:ind w:leftChars="0"/>
        <w:jc w:val="both"/>
        <w:rPr>
          <w:b/>
          <w:lang w:val="en-GB" w:eastAsia="ko-KR"/>
        </w:rPr>
      </w:pPr>
      <w:r w:rsidRPr="00022681">
        <w:rPr>
          <w:b/>
          <w:lang w:val="en-GB" w:eastAsia="ko-KR"/>
        </w:rPr>
        <w:t>The PRACH mask indication in the PDCCH order only applies to the additional PRACH resource when the 1 bit indication enables the additional PRACH resource</w:t>
      </w:r>
      <w:r>
        <w:rPr>
          <w:b/>
          <w:lang w:val="en-GB" w:eastAsia="ko-KR"/>
        </w:rPr>
        <w:t>;</w:t>
      </w:r>
    </w:p>
    <w:p w14:paraId="7EE54A96" w14:textId="77777777" w:rsidR="006A7396" w:rsidRPr="00022681" w:rsidRDefault="006A7396" w:rsidP="006A7396">
      <w:pPr>
        <w:pStyle w:val="ListParagraph"/>
        <w:numPr>
          <w:ilvl w:val="1"/>
          <w:numId w:val="33"/>
        </w:numPr>
        <w:spacing w:after="0" w:line="360" w:lineRule="auto"/>
        <w:ind w:leftChars="0"/>
        <w:jc w:val="both"/>
        <w:rPr>
          <w:b/>
          <w:lang w:val="en-GB" w:eastAsia="ko-KR"/>
        </w:rPr>
      </w:pPr>
      <w:r w:rsidRPr="00022681">
        <w:rPr>
          <w:b/>
          <w:lang w:val="en-GB" w:eastAsia="ko-KR"/>
        </w:rPr>
        <w:t xml:space="preserve">The additional PRACH resource is available starting from a certain time after the PDCCH order and only available within a configured applicable time window. </w:t>
      </w:r>
    </w:p>
    <w:p w14:paraId="3D6B50A2" w14:textId="77777777" w:rsidR="006A7396" w:rsidRPr="00022681" w:rsidRDefault="006A7396" w:rsidP="006A7396">
      <w:pPr>
        <w:pStyle w:val="ListParagraph"/>
        <w:numPr>
          <w:ilvl w:val="0"/>
          <w:numId w:val="33"/>
        </w:numPr>
        <w:spacing w:after="0" w:line="360" w:lineRule="auto"/>
        <w:ind w:leftChars="0"/>
        <w:jc w:val="both"/>
        <w:rPr>
          <w:b/>
          <w:lang w:val="en-GB" w:eastAsia="ko-KR"/>
        </w:rPr>
      </w:pPr>
      <w:r w:rsidRPr="00022681">
        <w:rPr>
          <w:b/>
          <w:lang w:val="en-GB" w:eastAsia="ko-KR"/>
        </w:rPr>
        <w:t xml:space="preserve">For PDCCH triggered CBRA, the availability and applicable timeline follows the design for CBRA in idle state.  </w:t>
      </w:r>
    </w:p>
    <w:p w14:paraId="1EA17EA9" w14:textId="77777777" w:rsidR="006A7396" w:rsidRPr="00022681" w:rsidRDefault="006A7396" w:rsidP="006A7396">
      <w:pPr>
        <w:spacing w:before="240" w:after="0" w:line="360" w:lineRule="auto"/>
        <w:jc w:val="both"/>
        <w:rPr>
          <w:rFonts w:eastAsia="SimSun"/>
          <w:b/>
          <w:lang w:val="en-GB" w:eastAsia="zh-CN"/>
        </w:rPr>
      </w:pPr>
      <w:r>
        <w:rPr>
          <w:rFonts w:eastAsia="SimSun"/>
          <w:b/>
          <w:bCs/>
          <w:iCs/>
          <w:lang w:val="en-GB" w:eastAsia="zh-CN"/>
        </w:rPr>
        <w:t>Proposal 11: T</w:t>
      </w:r>
      <w:r w:rsidRPr="00022681">
        <w:rPr>
          <w:rFonts w:eastAsia="SimSun"/>
          <w:b/>
          <w:bCs/>
          <w:iCs/>
          <w:lang w:val="en-GB" w:eastAsia="zh-CN"/>
        </w:rPr>
        <w:t>he f_id in the RA-RNTI calculation for additional RO is starting from legacy FDMed RO to additionally FDMed RO,</w:t>
      </w:r>
      <w:r w:rsidRPr="00022681">
        <w:rPr>
          <w:rFonts w:eastAsia="SimSun"/>
          <w:b/>
          <w:lang w:val="en-GB" w:eastAsia="zh-CN"/>
        </w:rPr>
        <w:t xml:space="preserve"> i.e., f</w:t>
      </w:r>
      <w:r>
        <w:rPr>
          <w:rFonts w:eastAsia="SimSun"/>
          <w:b/>
          <w:lang w:val="en-GB" w:eastAsia="zh-CN"/>
        </w:rPr>
        <w:t xml:space="preserve">_id for additional NES PRACH is: </w:t>
      </w:r>
    </w:p>
    <w:p w14:paraId="3484CAD9" w14:textId="77777777" w:rsidR="006A7396" w:rsidRPr="00022681" w:rsidRDefault="006A7396" w:rsidP="006A7396">
      <w:pPr>
        <w:pStyle w:val="ListParagraph"/>
        <w:numPr>
          <w:ilvl w:val="0"/>
          <w:numId w:val="33"/>
        </w:numPr>
        <w:spacing w:after="0" w:line="360" w:lineRule="auto"/>
        <w:ind w:leftChars="0"/>
        <w:jc w:val="both"/>
        <w:rPr>
          <w:b/>
          <w:lang w:val="en-GB" w:eastAsia="ko-KR"/>
        </w:rPr>
      </w:pPr>
      <w:r w:rsidRPr="00022681">
        <w:rPr>
          <w:b/>
          <w:lang w:val="en-GB" w:eastAsia="ko-KR"/>
        </w:rPr>
        <w:t>From 0 to msg1_FDMed_additional if there is no FDMed legacy RO</w:t>
      </w:r>
    </w:p>
    <w:p w14:paraId="6566BC2C" w14:textId="77777777" w:rsidR="006A7396" w:rsidRPr="00022681" w:rsidRDefault="006A7396" w:rsidP="006A7396">
      <w:pPr>
        <w:pStyle w:val="ListParagraph"/>
        <w:numPr>
          <w:ilvl w:val="0"/>
          <w:numId w:val="33"/>
        </w:numPr>
        <w:spacing w:after="0" w:line="360" w:lineRule="auto"/>
        <w:ind w:leftChars="0"/>
        <w:jc w:val="both"/>
        <w:rPr>
          <w:b/>
          <w:lang w:val="en-GB" w:eastAsia="ko-KR"/>
        </w:rPr>
      </w:pPr>
      <w:r w:rsidRPr="00022681">
        <w:rPr>
          <w:b/>
          <w:lang w:val="en-GB" w:eastAsia="ko-KR"/>
        </w:rPr>
        <w:t xml:space="preserve">From msg1_FDMed_legacy to msg1_FDMed_legacy + msg1_FDMed_additional if there is some FDMed legacy RO. </w:t>
      </w:r>
    </w:p>
    <w:p w14:paraId="4F9DA619" w14:textId="77777777" w:rsidR="006A7396" w:rsidRPr="00410028" w:rsidRDefault="006A7396" w:rsidP="006A7396">
      <w:pPr>
        <w:spacing w:before="240" w:line="360" w:lineRule="auto"/>
        <w:jc w:val="both"/>
        <w:rPr>
          <w:rFonts w:eastAsia="SimSun"/>
          <w:b/>
          <w:bCs/>
          <w:i/>
          <w:iCs/>
          <w:lang w:val="en-GB" w:eastAsia="zh-CN"/>
        </w:rPr>
      </w:pPr>
      <w:r>
        <w:rPr>
          <w:rFonts w:eastAsia="SimSun"/>
          <w:b/>
          <w:bCs/>
          <w:i/>
          <w:iCs/>
          <w:lang w:val="en-GB" w:eastAsia="zh-CN"/>
        </w:rPr>
        <w:t>Observation 2: T</w:t>
      </w:r>
      <w:r w:rsidRPr="00410028">
        <w:rPr>
          <w:rFonts w:eastAsia="SimSun"/>
          <w:b/>
          <w:bCs/>
          <w:i/>
          <w:iCs/>
          <w:lang w:val="en-GB" w:eastAsia="zh-CN"/>
        </w:rPr>
        <w:t>he 2step RACH is beneficial to support but the spec impact must be minimized.</w:t>
      </w:r>
    </w:p>
    <w:p w14:paraId="27620BB6" w14:textId="77777777" w:rsidR="006A7396" w:rsidRPr="00410028" w:rsidRDefault="006A7396" w:rsidP="006A7396">
      <w:pPr>
        <w:spacing w:line="360" w:lineRule="auto"/>
        <w:jc w:val="both"/>
        <w:rPr>
          <w:rFonts w:eastAsia="SimSun"/>
          <w:b/>
          <w:bCs/>
          <w:lang w:val="en-GB" w:eastAsia="zh-CN"/>
        </w:rPr>
      </w:pPr>
      <w:r w:rsidRPr="00410028">
        <w:rPr>
          <w:rFonts w:eastAsia="SimSun" w:hint="eastAsia"/>
          <w:b/>
          <w:bCs/>
          <w:lang w:val="en-GB" w:eastAsia="zh-CN"/>
        </w:rPr>
        <w:t>P</w:t>
      </w:r>
      <w:r>
        <w:rPr>
          <w:rFonts w:eastAsia="SimSun"/>
          <w:b/>
          <w:bCs/>
          <w:lang w:val="en-GB" w:eastAsia="zh-CN"/>
        </w:rPr>
        <w:t>roposal 12: I</w:t>
      </w:r>
      <w:r w:rsidRPr="00410028">
        <w:rPr>
          <w:rFonts w:eastAsia="SimSun"/>
          <w:b/>
          <w:bCs/>
          <w:lang w:val="en-GB" w:eastAsia="zh-CN"/>
        </w:rPr>
        <w:t xml:space="preserve">n order to support 2step RACH, the msgA PUSCH is only configured for the masked additional PRACH resource. </w:t>
      </w:r>
    </w:p>
    <w:p w14:paraId="5E9DF803" w14:textId="77777777" w:rsidR="00784097" w:rsidRPr="00784097" w:rsidRDefault="00784097" w:rsidP="00022681">
      <w:pPr>
        <w:pStyle w:val="ListParagraph"/>
        <w:keepNext/>
        <w:keepLines/>
        <w:numPr>
          <w:ilvl w:val="0"/>
          <w:numId w:val="20"/>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022681">
      <w:pPr>
        <w:pStyle w:val="ListParagraph"/>
        <w:keepNext/>
        <w:keepLines/>
        <w:numPr>
          <w:ilvl w:val="0"/>
          <w:numId w:val="20"/>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bookmarkStart w:id="3" w:name="_GoBack"/>
      <w:bookmarkEnd w:id="3"/>
      <w:r w:rsidRPr="00553559">
        <w:rPr>
          <w:lang w:val="en-US"/>
        </w:rPr>
        <w:t>Reference</w:t>
      </w:r>
      <w:r w:rsidR="00EE7E07">
        <w:rPr>
          <w:lang w:val="en-US"/>
        </w:rPr>
        <w:t>s</w:t>
      </w:r>
    </w:p>
    <w:p w14:paraId="40230834" w14:textId="427BA7CB" w:rsidR="00E5067A" w:rsidRDefault="00ED14AD" w:rsidP="00ED3716">
      <w:pPr>
        <w:pStyle w:val="References"/>
        <w:numPr>
          <w:ilvl w:val="0"/>
          <w:numId w:val="11"/>
        </w:numPr>
        <w:spacing w:after="240"/>
        <w:jc w:val="both"/>
        <w:rPr>
          <w:rFonts w:eastAsia="SimSun"/>
          <w:lang w:eastAsia="zh-CN"/>
        </w:rPr>
      </w:pPr>
      <w:bookmarkStart w:id="4" w:name="_Ref127187425"/>
      <w:r w:rsidRPr="00ED14AD">
        <w:rPr>
          <w:rFonts w:eastAsia="SimSun"/>
          <w:lang w:eastAsia="zh-CN"/>
        </w:rPr>
        <w:t>RP-2</w:t>
      </w:r>
      <w:r w:rsidR="00244D13">
        <w:rPr>
          <w:rFonts w:eastAsia="SimSun"/>
          <w:lang w:eastAsia="zh-CN"/>
        </w:rPr>
        <w:t>34065</w:t>
      </w:r>
      <w:r w:rsidRPr="00ED14AD">
        <w:rPr>
          <w:rFonts w:eastAsia="SimSun"/>
          <w:lang w:eastAsia="zh-CN"/>
        </w:rPr>
        <w:t xml:space="preserve">, </w:t>
      </w:r>
      <w:r>
        <w:rPr>
          <w:rFonts w:eastAsia="SimSun"/>
          <w:lang w:eastAsia="zh-CN"/>
        </w:rPr>
        <w:t>“</w:t>
      </w:r>
      <w:r w:rsidRPr="00ED14AD">
        <w:rPr>
          <w:rFonts w:eastAsia="SimSun"/>
          <w:lang w:eastAsia="zh-CN"/>
        </w:rPr>
        <w:t xml:space="preserve">New WID: </w:t>
      </w:r>
      <w:r w:rsidR="00244D13" w:rsidRPr="00244D13">
        <w:rPr>
          <w:rFonts w:eastAsia="SimSun"/>
          <w:lang w:eastAsia="zh-CN"/>
        </w:rPr>
        <w:t>Enhancements of network energy savings for NR</w:t>
      </w:r>
      <w:r>
        <w:rPr>
          <w:rFonts w:eastAsia="SimSun"/>
          <w:lang w:eastAsia="zh-CN"/>
        </w:rPr>
        <w:t>”</w:t>
      </w:r>
      <w:bookmarkEnd w:id="4"/>
    </w:p>
    <w:p w14:paraId="68C4AD7F" w14:textId="488EFE95" w:rsidR="0083678B" w:rsidRPr="00E33478" w:rsidRDefault="0083678B" w:rsidP="00E33478">
      <w:pPr>
        <w:pStyle w:val="References"/>
        <w:numPr>
          <w:ilvl w:val="0"/>
          <w:numId w:val="11"/>
        </w:numPr>
        <w:spacing w:after="240"/>
        <w:jc w:val="both"/>
        <w:rPr>
          <w:rFonts w:eastAsia="SimSun"/>
          <w:lang w:eastAsia="zh-CN"/>
        </w:rPr>
      </w:pPr>
      <w:r w:rsidRPr="00E33478">
        <w:rPr>
          <w:rFonts w:eastAsia="SimSun"/>
          <w:lang w:eastAsia="zh-CN"/>
        </w:rPr>
        <w:t>RP-242354, “Revised WID: Enhancements of network energy savings for NR”</w:t>
      </w:r>
    </w:p>
    <w:p w14:paraId="5C709C21" w14:textId="3C0DE00A" w:rsidR="001F4C92" w:rsidRDefault="001F4C92" w:rsidP="00AA48D1">
      <w:pPr>
        <w:pStyle w:val="References"/>
        <w:numPr>
          <w:ilvl w:val="0"/>
          <w:numId w:val="11"/>
        </w:numPr>
        <w:spacing w:after="240"/>
        <w:jc w:val="both"/>
        <w:rPr>
          <w:rFonts w:eastAsia="SimSun"/>
          <w:lang w:eastAsia="zh-CN"/>
        </w:rPr>
      </w:pPr>
      <w:r w:rsidRPr="000F3C1F">
        <w:rPr>
          <w:rFonts w:eastAsia="SimSun"/>
          <w:lang w:eastAsia="zh-CN"/>
        </w:rPr>
        <w:t>RAN1#116 Chair’s notes</w:t>
      </w:r>
    </w:p>
    <w:p w14:paraId="7B58C4B5" w14:textId="5F4DE40E" w:rsidR="00F83597" w:rsidRPr="00F83597" w:rsidRDefault="00F83597" w:rsidP="00F83597">
      <w:pPr>
        <w:pStyle w:val="References"/>
        <w:numPr>
          <w:ilvl w:val="0"/>
          <w:numId w:val="11"/>
        </w:numPr>
        <w:spacing w:after="240"/>
        <w:jc w:val="both"/>
        <w:rPr>
          <w:lang w:eastAsia="zh-CN"/>
        </w:rPr>
      </w:pPr>
      <w:r w:rsidRPr="00F83597">
        <w:rPr>
          <w:rFonts w:eastAsia="SimSun"/>
          <w:lang w:eastAsia="zh-CN"/>
        </w:rPr>
        <w:lastRenderedPageBreak/>
        <w:t>RAN1#116</w:t>
      </w:r>
      <w:r>
        <w:rPr>
          <w:rFonts w:eastAsia="SimSun"/>
          <w:lang w:eastAsia="zh-CN"/>
        </w:rPr>
        <w:t>bis</w:t>
      </w:r>
      <w:r w:rsidRPr="00F83597">
        <w:rPr>
          <w:rFonts w:eastAsia="SimSun"/>
          <w:lang w:eastAsia="zh-CN"/>
        </w:rPr>
        <w:t xml:space="preserve"> Chair’s notes</w:t>
      </w:r>
    </w:p>
    <w:p w14:paraId="4070A947" w14:textId="308EA4F6" w:rsidR="00D90734" w:rsidRDefault="00D90734" w:rsidP="00D90734">
      <w:pPr>
        <w:pStyle w:val="References"/>
        <w:numPr>
          <w:ilvl w:val="0"/>
          <w:numId w:val="11"/>
        </w:numPr>
        <w:spacing w:after="240"/>
        <w:jc w:val="both"/>
        <w:rPr>
          <w:rFonts w:eastAsia="SimSun"/>
          <w:lang w:eastAsia="zh-CN"/>
        </w:rPr>
      </w:pPr>
      <w:r w:rsidRPr="000F3C1F">
        <w:rPr>
          <w:rFonts w:eastAsia="SimSun"/>
          <w:lang w:eastAsia="zh-CN"/>
        </w:rPr>
        <w:t>RAN1#11</w:t>
      </w:r>
      <w:r>
        <w:rPr>
          <w:rFonts w:eastAsia="SimSun"/>
          <w:lang w:eastAsia="zh-CN"/>
        </w:rPr>
        <w:t>7</w:t>
      </w:r>
      <w:r w:rsidRPr="000F3C1F">
        <w:rPr>
          <w:rFonts w:eastAsia="SimSun"/>
          <w:lang w:eastAsia="zh-CN"/>
        </w:rPr>
        <w:t xml:space="preserve"> Chair’s notes</w:t>
      </w:r>
    </w:p>
    <w:p w14:paraId="6B5B33FA" w14:textId="6E19CA84" w:rsidR="00062720" w:rsidRDefault="00062720" w:rsidP="00062720">
      <w:pPr>
        <w:pStyle w:val="References"/>
        <w:numPr>
          <w:ilvl w:val="0"/>
          <w:numId w:val="11"/>
        </w:numPr>
        <w:spacing w:after="240"/>
        <w:jc w:val="both"/>
        <w:rPr>
          <w:rFonts w:eastAsia="SimSun"/>
          <w:lang w:eastAsia="zh-CN"/>
        </w:rPr>
      </w:pPr>
      <w:r w:rsidRPr="00062720">
        <w:rPr>
          <w:rFonts w:eastAsia="SimSun"/>
          <w:lang w:eastAsia="zh-CN"/>
        </w:rPr>
        <w:t>RAN1#118 Chair’s notes</w:t>
      </w:r>
    </w:p>
    <w:p w14:paraId="08E9B6F4" w14:textId="6A74FE87" w:rsidR="0083609A" w:rsidRDefault="0083609A" w:rsidP="0083609A">
      <w:pPr>
        <w:pStyle w:val="References"/>
        <w:numPr>
          <w:ilvl w:val="0"/>
          <w:numId w:val="11"/>
        </w:numPr>
        <w:spacing w:after="240"/>
        <w:jc w:val="both"/>
        <w:rPr>
          <w:rFonts w:eastAsia="SimSun"/>
          <w:lang w:eastAsia="zh-CN"/>
        </w:rPr>
      </w:pPr>
      <w:r w:rsidRPr="00062720">
        <w:rPr>
          <w:rFonts w:eastAsia="SimSun"/>
          <w:lang w:eastAsia="zh-CN"/>
        </w:rPr>
        <w:t>RAN1#118</w:t>
      </w:r>
      <w:r>
        <w:rPr>
          <w:rFonts w:eastAsia="SimSun"/>
          <w:lang w:eastAsia="zh-CN"/>
        </w:rPr>
        <w:t>bis</w:t>
      </w:r>
      <w:r w:rsidRPr="00062720">
        <w:rPr>
          <w:rFonts w:eastAsia="SimSun"/>
          <w:lang w:eastAsia="zh-CN"/>
        </w:rPr>
        <w:t xml:space="preserve"> Chair’s notes</w:t>
      </w:r>
    </w:p>
    <w:p w14:paraId="593E42BC" w14:textId="3B110C09" w:rsidR="006322E9" w:rsidRDefault="006322E9" w:rsidP="006322E9">
      <w:pPr>
        <w:pStyle w:val="References"/>
        <w:numPr>
          <w:ilvl w:val="0"/>
          <w:numId w:val="11"/>
        </w:numPr>
        <w:spacing w:after="240"/>
        <w:jc w:val="both"/>
        <w:rPr>
          <w:rFonts w:eastAsia="SimSun"/>
          <w:lang w:eastAsia="zh-CN"/>
        </w:rPr>
      </w:pPr>
      <w:r>
        <w:rPr>
          <w:rFonts w:eastAsia="SimSun"/>
          <w:lang w:eastAsia="zh-CN"/>
        </w:rPr>
        <w:t>RAN1#119</w:t>
      </w:r>
      <w:r w:rsidRPr="00062720">
        <w:rPr>
          <w:rFonts w:eastAsia="SimSun"/>
          <w:lang w:eastAsia="zh-CN"/>
        </w:rPr>
        <w:t xml:space="preserve"> Chair’s notes</w:t>
      </w:r>
    </w:p>
    <w:p w14:paraId="6E7B1446" w14:textId="0B2EF5F2" w:rsidR="0083609A" w:rsidRDefault="004A72D0" w:rsidP="00CE1880">
      <w:pPr>
        <w:pStyle w:val="References"/>
        <w:numPr>
          <w:ilvl w:val="0"/>
          <w:numId w:val="11"/>
        </w:numPr>
        <w:spacing w:after="240"/>
        <w:jc w:val="both"/>
        <w:rPr>
          <w:rFonts w:eastAsia="SimSun"/>
          <w:lang w:eastAsia="zh-CN"/>
        </w:rPr>
      </w:pPr>
      <w:r w:rsidRPr="004A72D0">
        <w:rPr>
          <w:rFonts w:eastAsia="SimSun"/>
          <w:lang w:eastAsia="zh-CN"/>
        </w:rPr>
        <w:t>R4-2416913, LS on SSB relation in On-demand SSB and SSB adaptation on SCell, RAN4.</w:t>
      </w:r>
    </w:p>
    <w:p w14:paraId="00C7498D" w14:textId="22382D3C" w:rsidR="004A332C" w:rsidRDefault="00D7576B" w:rsidP="004A332C">
      <w:pPr>
        <w:pStyle w:val="References"/>
        <w:numPr>
          <w:ilvl w:val="0"/>
          <w:numId w:val="11"/>
        </w:numPr>
        <w:spacing w:after="240"/>
        <w:jc w:val="both"/>
        <w:rPr>
          <w:rFonts w:eastAsia="SimSun"/>
          <w:lang w:eastAsia="zh-CN"/>
        </w:rPr>
      </w:pPr>
      <w:r>
        <w:rPr>
          <w:rFonts w:eastAsia="SimSun"/>
          <w:lang w:eastAsia="zh-CN"/>
        </w:rPr>
        <w:t xml:space="preserve"> </w:t>
      </w:r>
      <w:r w:rsidR="004A332C">
        <w:rPr>
          <w:rFonts w:eastAsia="SimSun"/>
          <w:lang w:eastAsia="zh-CN"/>
        </w:rPr>
        <w:t>RAN1#120</w:t>
      </w:r>
      <w:r w:rsidR="004A332C" w:rsidRPr="00062720">
        <w:rPr>
          <w:rFonts w:eastAsia="SimSun"/>
          <w:lang w:eastAsia="zh-CN"/>
        </w:rPr>
        <w:t xml:space="preserve"> Chair’s notes</w:t>
      </w:r>
    </w:p>
    <w:p w14:paraId="72A4FDDF" w14:textId="5F1BF65A" w:rsidR="00D40ECB" w:rsidRPr="00D40ECB" w:rsidRDefault="00D7576B" w:rsidP="00D40ECB">
      <w:pPr>
        <w:pStyle w:val="References"/>
        <w:numPr>
          <w:ilvl w:val="0"/>
          <w:numId w:val="11"/>
        </w:numPr>
        <w:spacing w:after="240"/>
        <w:jc w:val="both"/>
        <w:rPr>
          <w:rFonts w:eastAsia="SimSun"/>
          <w:lang w:eastAsia="zh-CN"/>
        </w:rPr>
      </w:pPr>
      <w:r>
        <w:rPr>
          <w:rFonts w:eastAsia="SimSun"/>
          <w:lang w:eastAsia="zh-CN"/>
        </w:rPr>
        <w:t xml:space="preserve"> RAN1#120bis</w:t>
      </w:r>
      <w:r w:rsidRPr="00062720">
        <w:rPr>
          <w:rFonts w:eastAsia="SimSun"/>
          <w:lang w:eastAsia="zh-CN"/>
        </w:rPr>
        <w:t xml:space="preserve"> Chair’s notes</w:t>
      </w:r>
    </w:p>
    <w:p w14:paraId="09808542" w14:textId="29DB5287" w:rsidR="00FF6618" w:rsidRDefault="00FF6618" w:rsidP="00FF6618">
      <w:pPr>
        <w:pStyle w:val="Heading1"/>
        <w:spacing w:before="240" w:after="180" w:line="240" w:lineRule="auto"/>
        <w:rPr>
          <w:lang w:val="en-US"/>
        </w:rPr>
      </w:pPr>
      <w:r w:rsidRPr="000F3C1F">
        <w:rPr>
          <w:lang w:val="en-US"/>
        </w:rPr>
        <w:t>A</w:t>
      </w:r>
      <w:r w:rsidR="00C85673">
        <w:rPr>
          <w:lang w:val="en-US"/>
        </w:rPr>
        <w:t>ppendix</w:t>
      </w:r>
    </w:p>
    <w:p w14:paraId="75BA4B15" w14:textId="1E44461E" w:rsidR="00FF6618" w:rsidRPr="00716DFD" w:rsidRDefault="00FF6618" w:rsidP="00716DFD">
      <w:pPr>
        <w:pStyle w:val="Heading2"/>
        <w:numPr>
          <w:ilvl w:val="0"/>
          <w:numId w:val="0"/>
        </w:numPr>
      </w:pPr>
      <w:r w:rsidRPr="00716DFD">
        <w:rPr>
          <w:lang w:val="en-US"/>
        </w:rPr>
        <w:t>RAN</w:t>
      </w:r>
      <w:r w:rsidR="00025400">
        <w:rPr>
          <w:lang w:val="en-US"/>
        </w:rPr>
        <w:t>1</w:t>
      </w:r>
      <w:r w:rsidRPr="00716DFD">
        <w:rPr>
          <w:lang w:val="en-US"/>
        </w:rPr>
        <w:t>#116 agreements</w:t>
      </w:r>
    </w:p>
    <w:p w14:paraId="2B8ECF4D" w14:textId="77777777" w:rsidR="00FF6618" w:rsidRPr="00FE4736" w:rsidRDefault="00FF6618" w:rsidP="00DE154B">
      <w:pPr>
        <w:spacing w:after="0"/>
        <w:rPr>
          <w:highlight w:val="green"/>
          <w:lang w:eastAsia="x-none"/>
        </w:rPr>
      </w:pPr>
      <w:r w:rsidRPr="00FE4736">
        <w:rPr>
          <w:highlight w:val="green"/>
          <w:lang w:eastAsia="x-none"/>
        </w:rPr>
        <w:t>Agreement</w:t>
      </w:r>
    </w:p>
    <w:p w14:paraId="20B385CE" w14:textId="77777777" w:rsidR="00FF6618" w:rsidRPr="00FE4736" w:rsidRDefault="00FF6618" w:rsidP="00DE154B">
      <w:pPr>
        <w:spacing w:after="0"/>
      </w:pPr>
      <w:r w:rsidRPr="00FE4736">
        <w:lastRenderedPageBreak/>
        <w:t xml:space="preserve">For adaptation of SSB in time-domain, consider the following adaptation mechanisms for further study </w:t>
      </w:r>
    </w:p>
    <w:p w14:paraId="2220F898" w14:textId="77777777" w:rsidR="00FF6618" w:rsidRPr="00FE4736" w:rsidRDefault="00FF6618" w:rsidP="00022681">
      <w:pPr>
        <w:numPr>
          <w:ilvl w:val="0"/>
          <w:numId w:val="14"/>
        </w:numPr>
        <w:suppressAutoHyphens/>
        <w:spacing w:after="0"/>
        <w:jc w:val="both"/>
        <w:rPr>
          <w:lang w:eastAsia="x-none"/>
        </w:rPr>
      </w:pPr>
      <w:r w:rsidRPr="00FE4736">
        <w:rPr>
          <w:lang w:eastAsia="x-none"/>
        </w:rPr>
        <w:t>Adaptation of SSB burst periodicity</w:t>
      </w:r>
    </w:p>
    <w:p w14:paraId="65EDA101" w14:textId="77777777" w:rsidR="00FF6618" w:rsidRPr="00FE4736" w:rsidRDefault="00FF6618" w:rsidP="00022681">
      <w:pPr>
        <w:numPr>
          <w:ilvl w:val="0"/>
          <w:numId w:val="14"/>
        </w:numPr>
        <w:suppressAutoHyphens/>
        <w:spacing w:after="0"/>
        <w:jc w:val="both"/>
        <w:rPr>
          <w:lang w:eastAsia="x-none"/>
        </w:rPr>
      </w:pPr>
      <w:r w:rsidRPr="00FE4736">
        <w:rPr>
          <w:lang w:eastAsia="x-none"/>
        </w:rPr>
        <w:t>Adaptation based on two SSB configurations where up to two configurations can be active</w:t>
      </w:r>
    </w:p>
    <w:p w14:paraId="68468FA2" w14:textId="77777777" w:rsidR="00FF6618" w:rsidRPr="00FE4736" w:rsidRDefault="00FF6618" w:rsidP="00022681">
      <w:pPr>
        <w:numPr>
          <w:ilvl w:val="0"/>
          <w:numId w:val="14"/>
        </w:numPr>
        <w:spacing w:after="0"/>
        <w:rPr>
          <w:lang w:eastAsia="x-none"/>
        </w:rPr>
      </w:pPr>
      <w:r w:rsidRPr="00FE4736">
        <w:rPr>
          <w:lang w:eastAsia="x-none"/>
        </w:rPr>
        <w:t>Adaptation based on skipping/transmitting some SSB bursts non-uniformly with single SSB configuration</w:t>
      </w:r>
    </w:p>
    <w:p w14:paraId="760125BF" w14:textId="77777777" w:rsidR="00FF6618" w:rsidRPr="00FE4736" w:rsidRDefault="00FF6618" w:rsidP="00022681">
      <w:pPr>
        <w:numPr>
          <w:ilvl w:val="0"/>
          <w:numId w:val="14"/>
        </w:numPr>
        <w:spacing w:after="0"/>
        <w:rPr>
          <w:lang w:eastAsia="x-none"/>
        </w:rPr>
      </w:pPr>
      <w:r w:rsidRPr="00FE4736">
        <w:rPr>
          <w:lang w:eastAsia="x-none"/>
        </w:rPr>
        <w:t>Adapting the transmitted number of SSBs within a SSB burst</w:t>
      </w:r>
    </w:p>
    <w:p w14:paraId="2511FFCF" w14:textId="77777777" w:rsidR="00FF6618" w:rsidRPr="00FE4736" w:rsidRDefault="00FF6618" w:rsidP="00022681">
      <w:pPr>
        <w:numPr>
          <w:ilvl w:val="0"/>
          <w:numId w:val="14"/>
        </w:numPr>
        <w:suppressAutoHyphens/>
        <w:spacing w:after="0"/>
        <w:jc w:val="both"/>
        <w:rPr>
          <w:lang w:eastAsia="x-none"/>
        </w:rPr>
      </w:pPr>
      <w:r w:rsidRPr="00FE4736">
        <w:rPr>
          <w:lang w:eastAsia="x-none"/>
        </w:rPr>
        <w:t>Cell DTX for SSB adaptation</w:t>
      </w:r>
    </w:p>
    <w:p w14:paraId="3E8F5F92" w14:textId="77777777" w:rsidR="00FF6618" w:rsidRPr="00FE4736" w:rsidRDefault="00FF6618" w:rsidP="00022681">
      <w:pPr>
        <w:numPr>
          <w:ilvl w:val="0"/>
          <w:numId w:val="14"/>
        </w:numPr>
        <w:suppressAutoHyphens/>
        <w:spacing w:after="0"/>
        <w:jc w:val="both"/>
        <w:rPr>
          <w:lang w:eastAsia="x-none"/>
        </w:rPr>
      </w:pPr>
      <w:r w:rsidRPr="00FE4736">
        <w:rPr>
          <w:lang w:eastAsia="x-none"/>
        </w:rPr>
        <w:t>Whether to support new SSB burst periodicity value(s)</w:t>
      </w:r>
    </w:p>
    <w:p w14:paraId="1D5246CC" w14:textId="77777777" w:rsidR="00FF6618" w:rsidRPr="00FE4736" w:rsidRDefault="00FF6618" w:rsidP="00022681">
      <w:pPr>
        <w:numPr>
          <w:ilvl w:val="0"/>
          <w:numId w:val="14"/>
        </w:numPr>
        <w:suppressAutoHyphens/>
        <w:spacing w:after="0"/>
        <w:jc w:val="both"/>
        <w:rPr>
          <w:lang w:eastAsia="x-none"/>
        </w:rPr>
      </w:pPr>
      <w:r w:rsidRPr="00FE4736">
        <w:rPr>
          <w:lang w:eastAsia="x-none"/>
        </w:rPr>
        <w:t>Whether to support new SSB burst(s) (i.e. how SSB transmission is made within a burst)</w:t>
      </w:r>
    </w:p>
    <w:p w14:paraId="7872C304" w14:textId="77777777" w:rsidR="00FF6618" w:rsidRPr="00FE4736" w:rsidRDefault="00FF6618" w:rsidP="00022681">
      <w:pPr>
        <w:numPr>
          <w:ilvl w:val="1"/>
          <w:numId w:val="14"/>
        </w:numPr>
        <w:suppressAutoHyphens/>
        <w:spacing w:after="0"/>
        <w:jc w:val="both"/>
        <w:rPr>
          <w:lang w:eastAsia="x-none"/>
        </w:rPr>
      </w:pPr>
      <w:r w:rsidRPr="00FE4736">
        <w:rPr>
          <w:lang w:eastAsia="x-none"/>
        </w:rPr>
        <w:t xml:space="preserve">New compact SSB burst(s) </w:t>
      </w:r>
    </w:p>
    <w:p w14:paraId="65B07885" w14:textId="77777777" w:rsidR="00FF6618" w:rsidRPr="00FE4736" w:rsidRDefault="00FF6618" w:rsidP="00022681">
      <w:pPr>
        <w:numPr>
          <w:ilvl w:val="1"/>
          <w:numId w:val="14"/>
        </w:numPr>
        <w:suppressAutoHyphens/>
        <w:spacing w:after="0"/>
        <w:jc w:val="both"/>
        <w:rPr>
          <w:lang w:eastAsia="x-none"/>
        </w:rPr>
      </w:pPr>
      <w:r w:rsidRPr="00FE4736">
        <w:rPr>
          <w:lang w:eastAsia="x-none"/>
        </w:rPr>
        <w:t>Adapting the position of SSBs within a SSB burst</w:t>
      </w:r>
    </w:p>
    <w:p w14:paraId="3E0C8120" w14:textId="77777777" w:rsidR="00FF6618" w:rsidRPr="00FE4736" w:rsidRDefault="00FF6618" w:rsidP="00022681">
      <w:pPr>
        <w:numPr>
          <w:ilvl w:val="0"/>
          <w:numId w:val="14"/>
        </w:numPr>
        <w:suppressAutoHyphens/>
        <w:spacing w:after="0"/>
        <w:jc w:val="both"/>
        <w:rPr>
          <w:lang w:eastAsia="x-none"/>
        </w:rPr>
      </w:pPr>
      <w:r w:rsidRPr="00FE4736">
        <w:rPr>
          <w:lang w:eastAsia="x-none"/>
        </w:rPr>
        <w:t>Other mechanisms/combinations are not precluded</w:t>
      </w:r>
    </w:p>
    <w:p w14:paraId="3F67942C" w14:textId="77777777" w:rsidR="00FF6618" w:rsidRDefault="00FF6618" w:rsidP="00DE154B">
      <w:pPr>
        <w:spacing w:after="0"/>
        <w:rPr>
          <w:lang w:eastAsia="x-none"/>
        </w:rPr>
      </w:pPr>
    </w:p>
    <w:p w14:paraId="5A192515" w14:textId="77777777" w:rsidR="00FF6618" w:rsidRPr="00592709" w:rsidRDefault="00FF6618" w:rsidP="00DE154B">
      <w:pPr>
        <w:spacing w:after="0"/>
        <w:rPr>
          <w:highlight w:val="green"/>
          <w:lang w:eastAsia="x-none"/>
        </w:rPr>
      </w:pPr>
      <w:r w:rsidRPr="00592709">
        <w:rPr>
          <w:highlight w:val="green"/>
          <w:lang w:eastAsia="x-none"/>
        </w:rPr>
        <w:t>Agreement</w:t>
      </w:r>
    </w:p>
    <w:p w14:paraId="11B07964" w14:textId="77777777" w:rsidR="00FF6618" w:rsidRPr="00592709" w:rsidRDefault="00FF6618" w:rsidP="00DE154B">
      <w:pPr>
        <w:suppressAutoHyphens/>
        <w:spacing w:after="0"/>
        <w:jc w:val="both"/>
        <w:rPr>
          <w:lang w:eastAsia="x-none"/>
        </w:rPr>
      </w:pPr>
      <w:r w:rsidRPr="00592709">
        <w:rPr>
          <w:lang w:eastAsia="x-none"/>
        </w:rPr>
        <w:lastRenderedPageBreak/>
        <w:t>For adaptation of PRACH in time-domain, consider the following adaptation mechanisms for further study</w:t>
      </w:r>
    </w:p>
    <w:p w14:paraId="3A2D9957" w14:textId="77777777" w:rsidR="00FF6618" w:rsidRPr="00592709" w:rsidRDefault="00FF6618" w:rsidP="00022681">
      <w:pPr>
        <w:numPr>
          <w:ilvl w:val="0"/>
          <w:numId w:val="14"/>
        </w:numPr>
        <w:suppressAutoHyphens/>
        <w:spacing w:after="0"/>
        <w:rPr>
          <w:lang w:eastAsia="x-none"/>
        </w:rPr>
      </w:pPr>
      <w:r w:rsidRPr="00592709">
        <w:rPr>
          <w:lang w:eastAsia="x-none"/>
        </w:rPr>
        <w:t>Adaptation based on configuration of additional[/different] PRACH resources for NES-capable UEs in addition to PRACH resources for legacy UEs (if any)</w:t>
      </w:r>
    </w:p>
    <w:p w14:paraId="0260784C" w14:textId="77777777" w:rsidR="00FF6618" w:rsidRPr="00592709" w:rsidRDefault="00FF6618" w:rsidP="00022681">
      <w:pPr>
        <w:numPr>
          <w:ilvl w:val="1"/>
          <w:numId w:val="14"/>
        </w:numPr>
        <w:suppressAutoHyphens/>
        <w:spacing w:after="0"/>
        <w:rPr>
          <w:lang w:eastAsia="x-none"/>
        </w:rPr>
      </w:pPr>
      <w:r w:rsidRPr="00592709">
        <w:rPr>
          <w:lang w:eastAsia="x-none"/>
        </w:rPr>
        <w:t>Note: NES-capable UEs can use both additional PRACH resources and PRACH resources for legacy UEs</w:t>
      </w:r>
    </w:p>
    <w:p w14:paraId="49F3BF58" w14:textId="77777777" w:rsidR="00FF6618" w:rsidRPr="00592709" w:rsidRDefault="00FF6618" w:rsidP="00022681">
      <w:pPr>
        <w:numPr>
          <w:ilvl w:val="0"/>
          <w:numId w:val="14"/>
        </w:numPr>
        <w:suppressAutoHyphens/>
        <w:spacing w:after="0"/>
        <w:rPr>
          <w:lang w:eastAsia="x-none"/>
        </w:rPr>
      </w:pPr>
      <w:r w:rsidRPr="00592709">
        <w:rPr>
          <w:lang w:eastAsia="x-none"/>
        </w:rPr>
        <w:t>For the additional PRACH resources,</w:t>
      </w:r>
    </w:p>
    <w:p w14:paraId="2700749B" w14:textId="77777777" w:rsidR="00FF6618" w:rsidRPr="00592709" w:rsidRDefault="00FF6618" w:rsidP="00022681">
      <w:pPr>
        <w:numPr>
          <w:ilvl w:val="1"/>
          <w:numId w:val="14"/>
        </w:numPr>
        <w:suppressAutoHyphens/>
        <w:spacing w:after="0"/>
        <w:rPr>
          <w:lang w:eastAsia="x-none"/>
        </w:rPr>
      </w:pPr>
      <w:r w:rsidRPr="00592709">
        <w:rPr>
          <w:lang w:eastAsia="x-none"/>
        </w:rPr>
        <w:t xml:space="preserve">Adaptation of PRACH resource periodicity/PRACH occasion </w:t>
      </w:r>
    </w:p>
    <w:p w14:paraId="57861C6C" w14:textId="77777777" w:rsidR="00FF6618" w:rsidRPr="00592709" w:rsidRDefault="00FF6618" w:rsidP="00022681">
      <w:pPr>
        <w:numPr>
          <w:ilvl w:val="1"/>
          <w:numId w:val="14"/>
        </w:numPr>
        <w:suppressAutoHyphens/>
        <w:spacing w:after="0"/>
        <w:rPr>
          <w:lang w:eastAsia="x-none"/>
        </w:rPr>
      </w:pPr>
      <w:r w:rsidRPr="00592709">
        <w:rPr>
          <w:lang w:eastAsia="x-none"/>
        </w:rPr>
        <w:t>Adaptation at PRACH configuration/association period/association pattern period level and SSB to RO mapping cycle</w:t>
      </w:r>
    </w:p>
    <w:p w14:paraId="4EFD4B54" w14:textId="77777777" w:rsidR="00FF6618" w:rsidRPr="00592709" w:rsidRDefault="00FF6618" w:rsidP="00022681">
      <w:pPr>
        <w:numPr>
          <w:ilvl w:val="1"/>
          <w:numId w:val="14"/>
        </w:numPr>
        <w:suppressAutoHyphens/>
        <w:spacing w:after="0"/>
        <w:rPr>
          <w:lang w:eastAsia="x-none"/>
        </w:rPr>
      </w:pPr>
      <w:r w:rsidRPr="00592709">
        <w:rPr>
          <w:lang w:eastAsia="x-none"/>
        </w:rPr>
        <w:t>Adaptation based on extending cell DRX operation for PRACH</w:t>
      </w:r>
    </w:p>
    <w:p w14:paraId="663FA52A" w14:textId="77777777" w:rsidR="00FF6618" w:rsidRPr="00592709" w:rsidRDefault="00FF6618" w:rsidP="00022681">
      <w:pPr>
        <w:numPr>
          <w:ilvl w:val="1"/>
          <w:numId w:val="14"/>
        </w:numPr>
        <w:suppressAutoHyphens/>
        <w:spacing w:after="0"/>
        <w:rPr>
          <w:lang w:eastAsia="x-none"/>
        </w:rPr>
      </w:pPr>
      <w:r w:rsidRPr="00592709">
        <w:rPr>
          <w:lang w:eastAsia="x-none"/>
        </w:rPr>
        <w:t>Concentrating ROs in time domain</w:t>
      </w:r>
    </w:p>
    <w:p w14:paraId="32B01952" w14:textId="77777777" w:rsidR="00FF6618" w:rsidRPr="00592709" w:rsidRDefault="00FF6618" w:rsidP="00022681">
      <w:pPr>
        <w:numPr>
          <w:ilvl w:val="0"/>
          <w:numId w:val="14"/>
        </w:numPr>
        <w:suppressAutoHyphens/>
        <w:spacing w:after="0"/>
        <w:rPr>
          <w:lang w:eastAsia="x-none"/>
        </w:rPr>
      </w:pPr>
      <w:r w:rsidRPr="00592709">
        <w:rPr>
          <w:lang w:eastAsia="x-none"/>
        </w:rPr>
        <w:t>Other options are not precluded</w:t>
      </w:r>
    </w:p>
    <w:p w14:paraId="28C82932" w14:textId="77777777" w:rsidR="00FF6618" w:rsidRPr="00592709" w:rsidRDefault="00FF6618" w:rsidP="00DE154B">
      <w:pPr>
        <w:spacing w:after="0"/>
        <w:rPr>
          <w:lang w:eastAsia="x-none"/>
        </w:rPr>
      </w:pPr>
    </w:p>
    <w:p w14:paraId="21E124CE" w14:textId="77777777" w:rsidR="00FF6618" w:rsidRPr="00592709" w:rsidRDefault="00FF6618" w:rsidP="00DE154B">
      <w:pPr>
        <w:spacing w:after="0"/>
        <w:rPr>
          <w:highlight w:val="green"/>
          <w:lang w:eastAsia="x-none"/>
        </w:rPr>
      </w:pPr>
      <w:r w:rsidRPr="00592709">
        <w:rPr>
          <w:highlight w:val="green"/>
          <w:lang w:eastAsia="x-none"/>
        </w:rPr>
        <w:t>Agreement</w:t>
      </w:r>
    </w:p>
    <w:p w14:paraId="554DAACE" w14:textId="77777777" w:rsidR="00FF6618" w:rsidRPr="00592709" w:rsidRDefault="00FF6618" w:rsidP="00DE154B">
      <w:pPr>
        <w:spacing w:after="0"/>
        <w:jc w:val="both"/>
        <w:rPr>
          <w:lang w:eastAsia="x-none"/>
        </w:rPr>
      </w:pPr>
      <w:r w:rsidRPr="00592709">
        <w:rPr>
          <w:lang w:eastAsia="x-none"/>
        </w:rPr>
        <w:t xml:space="preserve">For adaptation of paging, </w:t>
      </w:r>
    </w:p>
    <w:p w14:paraId="1F9E94FA" w14:textId="77777777" w:rsidR="00FF6618" w:rsidRPr="00592709" w:rsidRDefault="00FF6618" w:rsidP="00022681">
      <w:pPr>
        <w:numPr>
          <w:ilvl w:val="0"/>
          <w:numId w:val="15"/>
        </w:numPr>
        <w:spacing w:after="0"/>
        <w:rPr>
          <w:lang w:eastAsia="x-none"/>
        </w:rPr>
      </w:pPr>
      <w:r w:rsidRPr="00592709">
        <w:rPr>
          <w:lang w:eastAsia="x-none"/>
        </w:rPr>
        <w:lastRenderedPageBreak/>
        <w:t>Study further from RAN1 perspective, techniques for adaptation of paging occasions in time-domain and achievable network energy savings</w:t>
      </w:r>
    </w:p>
    <w:p w14:paraId="21C60321" w14:textId="77777777" w:rsidR="00FF6618" w:rsidRPr="00592709" w:rsidRDefault="00FF6618" w:rsidP="00022681">
      <w:pPr>
        <w:numPr>
          <w:ilvl w:val="0"/>
          <w:numId w:val="15"/>
        </w:numPr>
        <w:spacing w:after="0"/>
        <w:rPr>
          <w:lang w:eastAsia="x-none"/>
        </w:rPr>
      </w:pPr>
      <w:r w:rsidRPr="00592709">
        <w:rPr>
          <w:lang w:eastAsia="x-none"/>
        </w:rPr>
        <w:t>Note: Specification details for PO/PF determination and paging-related configuration/procedures to be handled by RAN2</w:t>
      </w:r>
    </w:p>
    <w:p w14:paraId="4472C754" w14:textId="77777777" w:rsidR="00FF6618" w:rsidRPr="00592709" w:rsidRDefault="00FF6618" w:rsidP="00DE154B">
      <w:pPr>
        <w:spacing w:after="0"/>
        <w:rPr>
          <w:lang w:eastAsia="x-none"/>
        </w:rPr>
      </w:pPr>
    </w:p>
    <w:p w14:paraId="0255C027" w14:textId="77777777" w:rsidR="00FF6618" w:rsidRPr="00592709" w:rsidRDefault="00FF6618" w:rsidP="00DE154B">
      <w:pPr>
        <w:spacing w:after="0"/>
        <w:rPr>
          <w:highlight w:val="green"/>
          <w:lang w:eastAsia="x-none"/>
        </w:rPr>
      </w:pPr>
      <w:r w:rsidRPr="00592709">
        <w:rPr>
          <w:highlight w:val="green"/>
          <w:lang w:eastAsia="x-none"/>
        </w:rPr>
        <w:t>Agreement</w:t>
      </w:r>
    </w:p>
    <w:p w14:paraId="2EB95B74" w14:textId="77777777" w:rsidR="00FF6618" w:rsidRPr="00592709" w:rsidRDefault="00FF6618" w:rsidP="00DE154B">
      <w:pPr>
        <w:spacing w:after="0"/>
        <w:jc w:val="both"/>
        <w:rPr>
          <w:lang w:eastAsia="x-none"/>
        </w:rPr>
      </w:pPr>
      <w:r w:rsidRPr="00592709">
        <w:rPr>
          <w:lang w:eastAsia="x-none"/>
        </w:rPr>
        <w:t xml:space="preserve">For the adaptation mechanisms of SSB in time-domain, study further applicable scenarios and associated legacy UE impact/handling (if any) based on the following: </w:t>
      </w:r>
    </w:p>
    <w:p w14:paraId="17F64F55" w14:textId="77777777" w:rsidR="00FF6618" w:rsidRPr="00592709" w:rsidRDefault="00FF6618" w:rsidP="00022681">
      <w:pPr>
        <w:numPr>
          <w:ilvl w:val="0"/>
          <w:numId w:val="16"/>
        </w:numPr>
        <w:spacing w:after="0"/>
        <w:rPr>
          <w:lang w:eastAsia="x-none"/>
        </w:rPr>
      </w:pPr>
      <w:r w:rsidRPr="00592709">
        <w:rPr>
          <w:lang w:eastAsia="x-none"/>
        </w:rPr>
        <w:t xml:space="preserve">Applicability to UE in idle/inactive and/or connected mode </w:t>
      </w:r>
    </w:p>
    <w:p w14:paraId="5F4E205B" w14:textId="77777777" w:rsidR="00FF6618" w:rsidRPr="00592709" w:rsidRDefault="00FF6618" w:rsidP="00022681">
      <w:pPr>
        <w:numPr>
          <w:ilvl w:val="0"/>
          <w:numId w:val="16"/>
        </w:numPr>
        <w:spacing w:after="0"/>
        <w:rPr>
          <w:lang w:eastAsia="x-none"/>
        </w:rPr>
      </w:pPr>
      <w:r w:rsidRPr="00592709">
        <w:rPr>
          <w:lang w:eastAsia="x-none"/>
        </w:rPr>
        <w:t>Applicability to PCell and/or SCell(s)</w:t>
      </w:r>
    </w:p>
    <w:p w14:paraId="533C30E7" w14:textId="77777777" w:rsidR="00FF6618" w:rsidRPr="00592709" w:rsidRDefault="00FF6618" w:rsidP="00DE154B">
      <w:pPr>
        <w:spacing w:after="0"/>
        <w:rPr>
          <w:lang w:eastAsia="x-none"/>
        </w:rPr>
      </w:pPr>
    </w:p>
    <w:p w14:paraId="472CF2B2" w14:textId="77777777" w:rsidR="00FF6618" w:rsidRPr="00592709" w:rsidRDefault="00FF6618" w:rsidP="00DE154B">
      <w:pPr>
        <w:spacing w:after="0"/>
        <w:rPr>
          <w:highlight w:val="green"/>
          <w:lang w:eastAsia="x-none"/>
        </w:rPr>
      </w:pPr>
      <w:r w:rsidRPr="00592709">
        <w:rPr>
          <w:highlight w:val="green"/>
          <w:lang w:eastAsia="x-none"/>
        </w:rPr>
        <w:t>Agreement</w:t>
      </w:r>
    </w:p>
    <w:p w14:paraId="22677C45" w14:textId="77777777" w:rsidR="00FF6618" w:rsidRPr="00592709" w:rsidRDefault="00FF6618" w:rsidP="00DE154B">
      <w:pPr>
        <w:spacing w:after="0"/>
        <w:jc w:val="both"/>
        <w:rPr>
          <w:lang w:eastAsia="x-none"/>
        </w:rPr>
      </w:pPr>
      <w:r w:rsidRPr="00592709">
        <w:rPr>
          <w:lang w:eastAsia="x-none"/>
        </w:rPr>
        <w:t xml:space="preserve">For the adaptation mechanisms of SSB in time-domain, study further following mechanisms: </w:t>
      </w:r>
    </w:p>
    <w:p w14:paraId="7717223A" w14:textId="77777777" w:rsidR="00FF6618" w:rsidRPr="00592709" w:rsidRDefault="00FF6618" w:rsidP="00022681">
      <w:pPr>
        <w:numPr>
          <w:ilvl w:val="0"/>
          <w:numId w:val="16"/>
        </w:numPr>
        <w:spacing w:after="0"/>
        <w:rPr>
          <w:lang w:eastAsia="x-none"/>
        </w:rPr>
      </w:pPr>
      <w:r w:rsidRPr="00592709">
        <w:rPr>
          <w:lang w:eastAsia="x-none"/>
        </w:rPr>
        <w:t>Adaptation mechanism indicated or configured by gNB without UE trigger</w:t>
      </w:r>
    </w:p>
    <w:p w14:paraId="4D890FFE" w14:textId="77777777" w:rsidR="00FF6618" w:rsidRPr="00592709" w:rsidRDefault="00FF6618" w:rsidP="00022681">
      <w:pPr>
        <w:numPr>
          <w:ilvl w:val="0"/>
          <w:numId w:val="16"/>
        </w:numPr>
        <w:spacing w:after="0"/>
        <w:rPr>
          <w:lang w:eastAsia="x-none"/>
        </w:rPr>
      </w:pPr>
      <w:r w:rsidRPr="00592709">
        <w:rPr>
          <w:lang w:eastAsia="x-none"/>
        </w:rPr>
        <w:t>Adaptation triggered by UE (if any)</w:t>
      </w:r>
    </w:p>
    <w:p w14:paraId="1E37661B" w14:textId="77777777" w:rsidR="00FF6618" w:rsidRDefault="00FF6618" w:rsidP="00DE154B">
      <w:pPr>
        <w:spacing w:after="0"/>
        <w:rPr>
          <w:lang w:eastAsia="x-none"/>
        </w:rPr>
      </w:pPr>
      <w:r w:rsidRPr="00592709">
        <w:rPr>
          <w:lang w:eastAsia="x-none"/>
        </w:rPr>
        <w:t>FFS: Details of associated signaling/indication/configuration.</w:t>
      </w:r>
    </w:p>
    <w:p w14:paraId="4E54E3B0" w14:textId="77777777" w:rsidR="00FF6618" w:rsidRDefault="00FF6618" w:rsidP="00DE154B">
      <w:pPr>
        <w:spacing w:after="0"/>
        <w:rPr>
          <w:lang w:eastAsia="x-none"/>
        </w:rPr>
      </w:pPr>
    </w:p>
    <w:p w14:paraId="15A3D1A1" w14:textId="77777777" w:rsidR="00FF6618" w:rsidRPr="00FF5582" w:rsidRDefault="00FF6618" w:rsidP="00DE154B">
      <w:pPr>
        <w:spacing w:after="0"/>
        <w:rPr>
          <w:highlight w:val="green"/>
          <w:lang w:eastAsia="x-none"/>
        </w:rPr>
      </w:pPr>
      <w:r w:rsidRPr="00FF5582">
        <w:rPr>
          <w:highlight w:val="green"/>
          <w:lang w:eastAsia="x-none"/>
        </w:rPr>
        <w:t>Agreement</w:t>
      </w:r>
    </w:p>
    <w:p w14:paraId="48ADC29D" w14:textId="77777777" w:rsidR="00FF6618" w:rsidRPr="00FF5582" w:rsidRDefault="00FF6618" w:rsidP="00DE154B">
      <w:pPr>
        <w:spacing w:after="0"/>
        <w:jc w:val="both"/>
        <w:rPr>
          <w:lang w:eastAsia="x-none"/>
        </w:rPr>
      </w:pPr>
      <w:r w:rsidRPr="00FF5582">
        <w:rPr>
          <w:lang w:eastAsia="x-none"/>
        </w:rPr>
        <w:t>For the adaptation mechanisms of PRACH in time-domain</w:t>
      </w:r>
    </w:p>
    <w:p w14:paraId="4D0FD28F" w14:textId="77777777" w:rsidR="00FF6618" w:rsidRPr="00FF5582" w:rsidRDefault="00FF6618" w:rsidP="00022681">
      <w:pPr>
        <w:pStyle w:val="ListParagraph"/>
        <w:numPr>
          <w:ilvl w:val="0"/>
          <w:numId w:val="17"/>
        </w:numPr>
        <w:overflowPunct w:val="0"/>
        <w:autoSpaceDE w:val="0"/>
        <w:autoSpaceDN w:val="0"/>
        <w:adjustRightInd w:val="0"/>
        <w:spacing w:after="0"/>
        <w:ind w:leftChars="0" w:firstLine="400"/>
        <w:contextualSpacing/>
        <w:textAlignment w:val="baseline"/>
      </w:pPr>
      <w:r w:rsidRPr="00FF5582">
        <w:t>Support at least PRACH adaptation provided by gNB without UE trigger</w:t>
      </w:r>
    </w:p>
    <w:p w14:paraId="730D8366" w14:textId="77777777" w:rsidR="00FF6618" w:rsidRPr="00FF5582" w:rsidRDefault="00FF6618" w:rsidP="00022681">
      <w:pPr>
        <w:pStyle w:val="ListParagraph"/>
        <w:numPr>
          <w:ilvl w:val="1"/>
          <w:numId w:val="17"/>
        </w:numPr>
        <w:overflowPunct w:val="0"/>
        <w:autoSpaceDE w:val="0"/>
        <w:autoSpaceDN w:val="0"/>
        <w:adjustRightInd w:val="0"/>
        <w:spacing w:after="0"/>
        <w:ind w:leftChars="0" w:firstLine="400"/>
        <w:contextualSpacing/>
        <w:textAlignment w:val="baseline"/>
      </w:pPr>
      <w:r w:rsidRPr="00FF5582">
        <w:t>FFS: PRACH adaptation with UE trigger</w:t>
      </w:r>
    </w:p>
    <w:p w14:paraId="6876DCE2" w14:textId="77777777" w:rsidR="00FF6618" w:rsidRPr="00FF5582" w:rsidRDefault="00FF6618" w:rsidP="00022681">
      <w:pPr>
        <w:pStyle w:val="ListParagraph"/>
        <w:numPr>
          <w:ilvl w:val="1"/>
          <w:numId w:val="17"/>
        </w:numPr>
        <w:overflowPunct w:val="0"/>
        <w:autoSpaceDE w:val="0"/>
        <w:autoSpaceDN w:val="0"/>
        <w:adjustRightInd w:val="0"/>
        <w:spacing w:after="0"/>
        <w:ind w:leftChars="0" w:firstLine="400"/>
        <w:contextualSpacing/>
        <w:textAlignment w:val="baseline"/>
      </w:pPr>
      <w:r w:rsidRPr="00FF5582">
        <w:t>Note: UE trigger means UE requests adaptation of PRACH</w:t>
      </w:r>
    </w:p>
    <w:p w14:paraId="3304BB9E" w14:textId="77777777" w:rsidR="00FF6618" w:rsidRPr="00FF5582" w:rsidRDefault="00FF6618" w:rsidP="00022681">
      <w:pPr>
        <w:pStyle w:val="ListParagraph"/>
        <w:numPr>
          <w:ilvl w:val="0"/>
          <w:numId w:val="17"/>
        </w:numPr>
        <w:overflowPunct w:val="0"/>
        <w:autoSpaceDE w:val="0"/>
        <w:autoSpaceDN w:val="0"/>
        <w:adjustRightInd w:val="0"/>
        <w:spacing w:after="0"/>
        <w:ind w:leftChars="0" w:firstLine="400"/>
        <w:contextualSpacing/>
        <w:textAlignment w:val="baseline"/>
      </w:pPr>
      <w:r w:rsidRPr="00FF5582">
        <w:t>Study at least the following,</w:t>
      </w:r>
    </w:p>
    <w:p w14:paraId="579E7D5B" w14:textId="77777777" w:rsidR="00FF6618" w:rsidRPr="00FF5582" w:rsidRDefault="00FF6618" w:rsidP="00022681">
      <w:pPr>
        <w:pStyle w:val="ListParagraph"/>
        <w:numPr>
          <w:ilvl w:val="1"/>
          <w:numId w:val="17"/>
        </w:numPr>
        <w:overflowPunct w:val="0"/>
        <w:autoSpaceDE w:val="0"/>
        <w:autoSpaceDN w:val="0"/>
        <w:adjustRightInd w:val="0"/>
        <w:spacing w:after="0"/>
        <w:ind w:leftChars="0" w:firstLine="400"/>
        <w:contextualSpacing/>
        <w:textAlignment w:val="baseline"/>
      </w:pPr>
      <w:r w:rsidRPr="00FF5582">
        <w:t xml:space="preserve">Dynamic signaling and/or semi-static signaling of PRACH adaptation </w:t>
      </w:r>
    </w:p>
    <w:p w14:paraId="763BE78B" w14:textId="77777777" w:rsidR="00FF6618" w:rsidRPr="00FF5582" w:rsidRDefault="00FF6618" w:rsidP="00022681">
      <w:pPr>
        <w:pStyle w:val="ListParagraph"/>
        <w:numPr>
          <w:ilvl w:val="1"/>
          <w:numId w:val="17"/>
        </w:numPr>
        <w:overflowPunct w:val="0"/>
        <w:autoSpaceDE w:val="0"/>
        <w:autoSpaceDN w:val="0"/>
        <w:adjustRightInd w:val="0"/>
        <w:spacing w:after="0"/>
        <w:ind w:leftChars="0" w:firstLine="400"/>
        <w:contextualSpacing/>
        <w:textAlignment w:val="baseline"/>
      </w:pPr>
      <w:r w:rsidRPr="00FF5582">
        <w:t xml:space="preserve">Adaptation of PRACH transmission according to certain condition </w:t>
      </w:r>
    </w:p>
    <w:p w14:paraId="732EB761" w14:textId="77777777" w:rsidR="00FF6618" w:rsidRPr="00FF5582" w:rsidRDefault="00FF6618" w:rsidP="00022681">
      <w:pPr>
        <w:pStyle w:val="ListParagraph"/>
        <w:numPr>
          <w:ilvl w:val="1"/>
          <w:numId w:val="17"/>
        </w:numPr>
        <w:overflowPunct w:val="0"/>
        <w:autoSpaceDE w:val="0"/>
        <w:autoSpaceDN w:val="0"/>
        <w:adjustRightInd w:val="0"/>
        <w:spacing w:after="0"/>
        <w:ind w:leftChars="0" w:firstLine="400"/>
        <w:contextualSpacing/>
        <w:textAlignment w:val="baseline"/>
      </w:pPr>
      <w:r w:rsidRPr="00FF5582">
        <w:t>Applicability to idle/inactive and/or connected mode UEs</w:t>
      </w:r>
    </w:p>
    <w:p w14:paraId="623DF60D" w14:textId="77777777" w:rsidR="00FF6618" w:rsidRPr="00FF5582" w:rsidRDefault="00FF6618" w:rsidP="00022681">
      <w:pPr>
        <w:pStyle w:val="ListParagraph"/>
        <w:numPr>
          <w:ilvl w:val="1"/>
          <w:numId w:val="17"/>
        </w:numPr>
        <w:overflowPunct w:val="0"/>
        <w:autoSpaceDE w:val="0"/>
        <w:autoSpaceDN w:val="0"/>
        <w:adjustRightInd w:val="0"/>
        <w:spacing w:after="0"/>
        <w:ind w:leftChars="0" w:firstLine="400"/>
        <w:contextualSpacing/>
        <w:textAlignment w:val="baseline"/>
      </w:pPr>
      <w:r w:rsidRPr="00FF5582">
        <w:t>Which scenarios the adaptation mechanism is applicable to (e.g. cell with both legacy and Rel-19 UE, cell with only Rel-19 UEs)</w:t>
      </w:r>
    </w:p>
    <w:p w14:paraId="46A7B9C7" w14:textId="61B66345" w:rsidR="00FF6618" w:rsidRDefault="00FF6618" w:rsidP="000F3C1F">
      <w:pPr>
        <w:rPr>
          <w:lang w:eastAsia="zh-CN"/>
        </w:rPr>
      </w:pPr>
    </w:p>
    <w:p w14:paraId="205A1D34" w14:textId="4D750B6D" w:rsidR="00DC41DB" w:rsidRPr="00716DFD" w:rsidRDefault="00DC41DB" w:rsidP="00716DFD">
      <w:pPr>
        <w:pStyle w:val="Heading2"/>
        <w:numPr>
          <w:ilvl w:val="0"/>
          <w:numId w:val="0"/>
        </w:numPr>
        <w:rPr>
          <w:lang w:val="en-US"/>
        </w:rPr>
      </w:pPr>
      <w:r w:rsidRPr="00716DFD">
        <w:rPr>
          <w:lang w:val="en-US"/>
        </w:rPr>
        <w:t>RAN</w:t>
      </w:r>
      <w:r w:rsidR="00025400">
        <w:rPr>
          <w:lang w:val="en-US"/>
        </w:rPr>
        <w:t>1</w:t>
      </w:r>
      <w:r w:rsidRPr="00716DFD">
        <w:rPr>
          <w:lang w:val="en-US"/>
        </w:rPr>
        <w:t>#116-bis agreements</w:t>
      </w:r>
    </w:p>
    <w:p w14:paraId="4377ACB4" w14:textId="77777777" w:rsidR="00DC41DB" w:rsidRPr="00BF5BD7" w:rsidRDefault="00DC41DB" w:rsidP="00DE154B">
      <w:pPr>
        <w:spacing w:after="0"/>
        <w:rPr>
          <w:b/>
          <w:bCs/>
          <w:highlight w:val="green"/>
          <w:lang w:eastAsia="x-none"/>
        </w:rPr>
      </w:pPr>
      <w:r w:rsidRPr="00BF5BD7">
        <w:rPr>
          <w:b/>
          <w:bCs/>
          <w:highlight w:val="green"/>
          <w:lang w:eastAsia="x-none"/>
        </w:rPr>
        <w:t>Agreement</w:t>
      </w:r>
    </w:p>
    <w:p w14:paraId="612949D5" w14:textId="77777777" w:rsidR="00DC41DB" w:rsidRPr="005B303B" w:rsidRDefault="00DC41DB" w:rsidP="00DE154B">
      <w:pPr>
        <w:suppressAutoHyphens/>
        <w:spacing w:after="0"/>
        <w:rPr>
          <w:lang w:eastAsia="x-none"/>
        </w:rPr>
      </w:pPr>
      <w:r w:rsidRPr="005B303B">
        <w:rPr>
          <w:lang w:eastAsia="x-none"/>
        </w:rPr>
        <w:t xml:space="preserve">For indication of adaptation of SSB in time-domain, </w:t>
      </w:r>
    </w:p>
    <w:p w14:paraId="0802656C" w14:textId="77777777" w:rsidR="00DC41DB" w:rsidRPr="005B303B" w:rsidRDefault="00DC41DB" w:rsidP="00022681">
      <w:pPr>
        <w:numPr>
          <w:ilvl w:val="0"/>
          <w:numId w:val="19"/>
        </w:numPr>
        <w:suppressAutoHyphens/>
        <w:spacing w:after="0"/>
        <w:rPr>
          <w:lang w:eastAsia="x-none"/>
        </w:rPr>
      </w:pPr>
      <w:r w:rsidRPr="005B303B">
        <w:rPr>
          <w:lang w:eastAsia="x-none"/>
        </w:rPr>
        <w:lastRenderedPageBreak/>
        <w:t>Support at least SSB adaptation provided by gNB without UE trigger</w:t>
      </w:r>
    </w:p>
    <w:p w14:paraId="5EF98912" w14:textId="77777777" w:rsidR="00DC41DB" w:rsidRDefault="00DC41DB" w:rsidP="00DE154B">
      <w:pPr>
        <w:spacing w:after="0"/>
        <w:rPr>
          <w:lang w:eastAsia="x-none"/>
        </w:rPr>
      </w:pPr>
    </w:p>
    <w:p w14:paraId="1F20D15D" w14:textId="77777777" w:rsidR="00DC41DB" w:rsidRPr="00BF5BD7" w:rsidRDefault="00DC41DB" w:rsidP="00DE154B">
      <w:pPr>
        <w:spacing w:after="0"/>
        <w:rPr>
          <w:b/>
          <w:bCs/>
          <w:highlight w:val="green"/>
          <w:lang w:eastAsia="x-none"/>
        </w:rPr>
      </w:pPr>
      <w:r w:rsidRPr="00BF5BD7">
        <w:rPr>
          <w:b/>
          <w:bCs/>
          <w:highlight w:val="green"/>
          <w:lang w:eastAsia="x-none"/>
        </w:rPr>
        <w:t>Agreement</w:t>
      </w:r>
    </w:p>
    <w:p w14:paraId="490CA9E3" w14:textId="77777777" w:rsidR="00DC41DB" w:rsidRPr="0063337B" w:rsidRDefault="00DC41DB" w:rsidP="00DE154B">
      <w:pPr>
        <w:pStyle w:val="BodyText"/>
        <w:spacing w:after="0"/>
        <w:jc w:val="left"/>
        <w:rPr>
          <w:rFonts w:ascii="Times New Roman" w:hAnsi="Times New Roman"/>
        </w:rPr>
      </w:pPr>
      <w:r w:rsidRPr="0063337B">
        <w:rPr>
          <w:rFonts w:ascii="Times New Roman" w:hAnsi="Times New Roman"/>
        </w:rPr>
        <w:t xml:space="preserve">For adaptation of PRACH in time-domain, support at least the following: </w:t>
      </w:r>
    </w:p>
    <w:p w14:paraId="05DE3FC9" w14:textId="77777777" w:rsidR="00DC41DB" w:rsidRPr="0063337B" w:rsidRDefault="00DC41DB" w:rsidP="00022681">
      <w:pPr>
        <w:pStyle w:val="BodyText"/>
        <w:numPr>
          <w:ilvl w:val="0"/>
          <w:numId w:val="19"/>
        </w:numPr>
        <w:spacing w:after="0"/>
        <w:jc w:val="left"/>
        <w:rPr>
          <w:rFonts w:ascii="Times New Roman" w:hAnsi="Times New Roman"/>
        </w:rPr>
      </w:pPr>
      <w:r w:rsidRPr="0063337B">
        <w:rPr>
          <w:rFonts w:ascii="Times New Roman" w:hAnsi="Times New Roman"/>
        </w:rPr>
        <w:t>Adaptation based on additional</w:t>
      </w:r>
      <w:r>
        <w:rPr>
          <w:rFonts w:ascii="Times New Roman" w:hAnsi="Times New Roman"/>
        </w:rPr>
        <w:t xml:space="preserve"> </w:t>
      </w:r>
      <w:r w:rsidRPr="0063337B">
        <w:rPr>
          <w:rFonts w:ascii="Times New Roman" w:hAnsi="Times New Roman"/>
        </w:rPr>
        <w:t xml:space="preserve">PRACH resources for NES-capable UEs in addition to PRACH resources for legacy UEs </w:t>
      </w:r>
      <w:r>
        <w:rPr>
          <w:rFonts w:ascii="Times New Roman" w:hAnsi="Times New Roman"/>
        </w:rPr>
        <w:t>(if any)</w:t>
      </w:r>
    </w:p>
    <w:p w14:paraId="3A41BF16" w14:textId="77777777" w:rsidR="00DC41DB" w:rsidRDefault="00DC41DB" w:rsidP="00022681">
      <w:pPr>
        <w:pStyle w:val="BodyText"/>
        <w:numPr>
          <w:ilvl w:val="1"/>
          <w:numId w:val="16"/>
        </w:numPr>
        <w:spacing w:after="0"/>
        <w:ind w:left="1080"/>
        <w:jc w:val="left"/>
        <w:rPr>
          <w:rFonts w:ascii="Times New Roman" w:hAnsi="Times New Roman"/>
        </w:rPr>
      </w:pPr>
      <w:r w:rsidRPr="0063337B">
        <w:rPr>
          <w:rFonts w:ascii="Times New Roman" w:hAnsi="Times New Roman"/>
        </w:rPr>
        <w:t>Note: NES-capable UEs can use both additional PRACH resources and PRACH resources for legacy UEs</w:t>
      </w:r>
    </w:p>
    <w:p w14:paraId="074C8A42" w14:textId="77777777" w:rsidR="00DC41DB" w:rsidRDefault="00DC41DB" w:rsidP="00022681">
      <w:pPr>
        <w:pStyle w:val="BodyText"/>
        <w:numPr>
          <w:ilvl w:val="1"/>
          <w:numId w:val="16"/>
        </w:numPr>
        <w:spacing w:after="0"/>
        <w:ind w:left="1080"/>
        <w:jc w:val="left"/>
        <w:rPr>
          <w:rFonts w:ascii="Times New Roman" w:hAnsi="Times New Roman"/>
        </w:rPr>
      </w:pPr>
      <w:r>
        <w:rPr>
          <w:rFonts w:ascii="Times New Roman" w:hAnsi="Times New Roman"/>
        </w:rPr>
        <w:t>Configuration of additional PRACH resources is provided by semi-static signalling</w:t>
      </w:r>
    </w:p>
    <w:p w14:paraId="1E60C299" w14:textId="77777777" w:rsidR="00DC41DB" w:rsidRDefault="00DC41DB" w:rsidP="00022681">
      <w:pPr>
        <w:pStyle w:val="BodyText"/>
        <w:numPr>
          <w:ilvl w:val="2"/>
          <w:numId w:val="16"/>
        </w:numPr>
        <w:spacing w:after="0"/>
        <w:ind w:left="1800"/>
        <w:jc w:val="left"/>
        <w:rPr>
          <w:rFonts w:ascii="Times New Roman" w:hAnsi="Times New Roman"/>
        </w:rPr>
      </w:pPr>
      <w:r>
        <w:rPr>
          <w:rFonts w:ascii="Times New Roman" w:hAnsi="Times New Roman"/>
        </w:rPr>
        <w:t>FFS: details including whether there is overlap of additional PRACH resources and PRACH resources for legacy UEs</w:t>
      </w:r>
    </w:p>
    <w:p w14:paraId="0116190A" w14:textId="77777777" w:rsidR="00DC41DB" w:rsidRDefault="00DC41DB" w:rsidP="00022681">
      <w:pPr>
        <w:pStyle w:val="BodyText"/>
        <w:numPr>
          <w:ilvl w:val="1"/>
          <w:numId w:val="16"/>
        </w:numPr>
        <w:spacing w:after="0"/>
        <w:ind w:left="1080"/>
        <w:jc w:val="left"/>
        <w:rPr>
          <w:rFonts w:ascii="Times New Roman" w:hAnsi="Times New Roman"/>
        </w:rPr>
      </w:pPr>
      <w:r>
        <w:rPr>
          <w:rFonts w:ascii="Times New Roman" w:hAnsi="Times New Roman"/>
        </w:rPr>
        <w:t>FFS: adaptation mechanism for additional PRACH resources</w:t>
      </w:r>
    </w:p>
    <w:p w14:paraId="47CB439D" w14:textId="77777777" w:rsidR="00DC41DB" w:rsidRPr="00AB02C2" w:rsidRDefault="00DC41DB" w:rsidP="00022681">
      <w:pPr>
        <w:pStyle w:val="BodyText"/>
        <w:numPr>
          <w:ilvl w:val="1"/>
          <w:numId w:val="16"/>
        </w:numPr>
        <w:spacing w:after="0"/>
        <w:ind w:left="1080"/>
        <w:jc w:val="left"/>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p w14:paraId="5BEDB39A" w14:textId="77777777" w:rsidR="00DC41DB" w:rsidRDefault="00DC41DB" w:rsidP="00DE154B">
      <w:pPr>
        <w:spacing w:after="0"/>
        <w:rPr>
          <w:lang w:eastAsia="x-none"/>
        </w:rPr>
      </w:pPr>
    </w:p>
    <w:p w14:paraId="491010E2" w14:textId="77777777" w:rsidR="00DC41DB" w:rsidRPr="00BF5BD7" w:rsidRDefault="00DC41DB" w:rsidP="00DE154B">
      <w:pPr>
        <w:spacing w:after="0"/>
        <w:rPr>
          <w:b/>
          <w:bCs/>
          <w:highlight w:val="green"/>
          <w:lang w:eastAsia="x-none"/>
        </w:rPr>
      </w:pPr>
      <w:r w:rsidRPr="00BF5BD7">
        <w:rPr>
          <w:b/>
          <w:bCs/>
          <w:highlight w:val="green"/>
          <w:lang w:eastAsia="x-none"/>
        </w:rPr>
        <w:t>Agreement</w:t>
      </w:r>
    </w:p>
    <w:p w14:paraId="08648433" w14:textId="77777777" w:rsidR="00DC41DB" w:rsidRPr="0063337B" w:rsidRDefault="00DC41DB" w:rsidP="00DE154B">
      <w:pPr>
        <w:pStyle w:val="BodyText"/>
        <w:spacing w:after="0"/>
        <w:jc w:val="left"/>
        <w:rPr>
          <w:rFonts w:ascii="Times New Roman" w:hAnsi="Times New Roman"/>
        </w:rPr>
      </w:pPr>
      <w:r w:rsidRPr="0063337B">
        <w:rPr>
          <w:rFonts w:ascii="Times New Roman" w:hAnsi="Times New Roman"/>
        </w:rPr>
        <w:t xml:space="preserve">For adaptation of PRACH in time-domain, support the following: </w:t>
      </w:r>
    </w:p>
    <w:p w14:paraId="133040B1" w14:textId="77777777" w:rsidR="00DC41DB" w:rsidRDefault="00DC41DB" w:rsidP="00022681">
      <w:pPr>
        <w:pStyle w:val="BodyText"/>
        <w:numPr>
          <w:ilvl w:val="0"/>
          <w:numId w:val="19"/>
        </w:numPr>
        <w:spacing w:after="0"/>
        <w:jc w:val="left"/>
        <w:rPr>
          <w:rFonts w:ascii="Times New Roman" w:hAnsi="Times New Roman"/>
        </w:rPr>
      </w:pPr>
      <w:r w:rsidRPr="0063337B">
        <w:rPr>
          <w:rFonts w:ascii="Times New Roman" w:hAnsi="Times New Roman"/>
        </w:rPr>
        <w:lastRenderedPageBreak/>
        <w:t xml:space="preserve">SSB-RO mapping for the additional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p>
    <w:p w14:paraId="3D2E8790" w14:textId="77777777" w:rsidR="00DC41DB" w:rsidRDefault="00DC41DB" w:rsidP="00022681">
      <w:pPr>
        <w:pStyle w:val="BodyText"/>
        <w:numPr>
          <w:ilvl w:val="1"/>
          <w:numId w:val="16"/>
        </w:numPr>
        <w:spacing w:after="0"/>
        <w:ind w:left="1080"/>
        <w:jc w:val="left"/>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3D13812B" w14:textId="77777777" w:rsidR="00DC41DB" w:rsidRDefault="00DC41DB" w:rsidP="00022681">
      <w:pPr>
        <w:pStyle w:val="BodyText"/>
        <w:numPr>
          <w:ilvl w:val="1"/>
          <w:numId w:val="16"/>
        </w:numPr>
        <w:spacing w:after="0"/>
        <w:ind w:left="1080"/>
        <w:jc w:val="left"/>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if Rel-19 UE uses these PRACH resources</w:t>
      </w:r>
    </w:p>
    <w:p w14:paraId="304F3101" w14:textId="77777777" w:rsidR="00DC41DB" w:rsidRPr="0063337B" w:rsidRDefault="00DC41DB" w:rsidP="00022681">
      <w:pPr>
        <w:pStyle w:val="BodyText"/>
        <w:numPr>
          <w:ilvl w:val="1"/>
          <w:numId w:val="16"/>
        </w:numPr>
        <w:spacing w:after="0"/>
        <w:ind w:left="1080"/>
        <w:jc w:val="left"/>
        <w:rPr>
          <w:rFonts w:ascii="Times New Roman" w:hAnsi="Times New Roman"/>
        </w:rPr>
      </w:pPr>
      <w:r>
        <w:rPr>
          <w:rFonts w:ascii="Times New Roman" w:hAnsi="Times New Roman"/>
        </w:rPr>
        <w:t xml:space="preserve">FFS: SSB-RO mapping for the additional PRACH resources </w:t>
      </w:r>
    </w:p>
    <w:p w14:paraId="6917B9CB" w14:textId="77777777" w:rsidR="00DC41DB" w:rsidRDefault="00DC41DB" w:rsidP="00DE154B">
      <w:pPr>
        <w:spacing w:after="0"/>
        <w:rPr>
          <w:lang w:eastAsia="x-none"/>
        </w:rPr>
      </w:pPr>
    </w:p>
    <w:p w14:paraId="4E3F970F" w14:textId="77777777" w:rsidR="00DC41DB" w:rsidRPr="00BF5BD7" w:rsidRDefault="00DC41DB" w:rsidP="00DE154B">
      <w:pPr>
        <w:spacing w:after="0"/>
        <w:rPr>
          <w:b/>
          <w:bCs/>
          <w:highlight w:val="green"/>
          <w:lang w:eastAsia="x-none"/>
        </w:rPr>
      </w:pPr>
      <w:r w:rsidRPr="00BF5BD7">
        <w:rPr>
          <w:b/>
          <w:bCs/>
          <w:highlight w:val="green"/>
          <w:lang w:eastAsia="x-none"/>
        </w:rPr>
        <w:t>Agreement</w:t>
      </w:r>
    </w:p>
    <w:p w14:paraId="7892ED04" w14:textId="77777777" w:rsidR="00DC41DB" w:rsidRPr="008A774B" w:rsidRDefault="00DC41DB" w:rsidP="00DE154B">
      <w:pPr>
        <w:pStyle w:val="BodyText"/>
        <w:spacing w:after="0"/>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PRACH</w:t>
      </w:r>
      <w:r w:rsidRPr="008A774B">
        <w:rPr>
          <w:rFonts w:ascii="Times New Roman" w:hAnsi="Times New Roman"/>
        </w:rPr>
        <w:t xml:space="preserve"> in time-domain</w:t>
      </w:r>
      <w:r>
        <w:rPr>
          <w:rFonts w:ascii="Times New Roman" w:hAnsi="Times New Roman"/>
        </w:rPr>
        <w:t xml:space="preserve"> for following:  </w:t>
      </w:r>
      <w:r w:rsidRPr="008A774B">
        <w:rPr>
          <w:rFonts w:ascii="Times New Roman" w:hAnsi="Times New Roman"/>
        </w:rPr>
        <w:t xml:space="preserve"> </w:t>
      </w:r>
    </w:p>
    <w:p w14:paraId="379BB91A" w14:textId="77777777" w:rsidR="00DC41DB" w:rsidRDefault="00DC41DB" w:rsidP="00022681">
      <w:pPr>
        <w:pStyle w:val="BodyText"/>
        <w:numPr>
          <w:ilvl w:val="0"/>
          <w:numId w:val="16"/>
        </w:numPr>
        <w:spacing w:after="0"/>
        <w:jc w:val="left"/>
        <w:rPr>
          <w:rFonts w:ascii="Times New Roman" w:hAnsi="Times New Roman"/>
        </w:rPr>
      </w:pPr>
      <w:r>
        <w:rPr>
          <w:rFonts w:ascii="Times New Roman" w:hAnsi="Times New Roman"/>
        </w:rPr>
        <w:t>UE in i</w:t>
      </w:r>
      <w:r w:rsidRPr="008A774B">
        <w:rPr>
          <w:rFonts w:ascii="Times New Roman" w:hAnsi="Times New Roman"/>
        </w:rPr>
        <w:t xml:space="preserve">dle/inactive </w:t>
      </w:r>
      <w:r>
        <w:rPr>
          <w:rFonts w:ascii="Times New Roman" w:hAnsi="Times New Roman"/>
        </w:rPr>
        <w:t>mode</w:t>
      </w:r>
    </w:p>
    <w:p w14:paraId="6C18DDA7" w14:textId="77777777" w:rsidR="00DC41DB" w:rsidRDefault="00DC41DB" w:rsidP="00022681">
      <w:pPr>
        <w:pStyle w:val="BodyText"/>
        <w:numPr>
          <w:ilvl w:val="0"/>
          <w:numId w:val="16"/>
        </w:numPr>
        <w:spacing w:after="0"/>
        <w:jc w:val="left"/>
        <w:rPr>
          <w:rFonts w:ascii="Times New Roman" w:hAnsi="Times New Roman"/>
        </w:rPr>
      </w:pPr>
      <w:r>
        <w:rPr>
          <w:rFonts w:ascii="Times New Roman" w:hAnsi="Times New Roman"/>
        </w:rPr>
        <w:t>UE in c</w:t>
      </w:r>
      <w:r w:rsidRPr="008A774B">
        <w:rPr>
          <w:rFonts w:ascii="Times New Roman" w:hAnsi="Times New Roman"/>
        </w:rPr>
        <w:t>onnected mode</w:t>
      </w:r>
    </w:p>
    <w:p w14:paraId="51A76BCA" w14:textId="77777777" w:rsidR="00DC41DB" w:rsidRDefault="00DC41DB" w:rsidP="00DE154B">
      <w:pPr>
        <w:spacing w:after="0"/>
        <w:rPr>
          <w:lang w:eastAsia="x-none"/>
        </w:rPr>
      </w:pPr>
    </w:p>
    <w:p w14:paraId="1EDF0BDC" w14:textId="77777777" w:rsidR="00DC41DB" w:rsidRPr="004E2706" w:rsidRDefault="00DC41DB" w:rsidP="00DE154B">
      <w:pPr>
        <w:spacing w:after="0"/>
        <w:rPr>
          <w:b/>
          <w:bCs/>
          <w:highlight w:val="green"/>
          <w:lang w:eastAsia="x-none"/>
        </w:rPr>
      </w:pPr>
      <w:r>
        <w:rPr>
          <w:b/>
          <w:bCs/>
          <w:highlight w:val="green"/>
          <w:lang w:eastAsia="x-none"/>
        </w:rPr>
        <w:t>Agreement</w:t>
      </w:r>
    </w:p>
    <w:p w14:paraId="6DD6CAD7" w14:textId="77777777" w:rsidR="00DC41DB" w:rsidRPr="004E2706" w:rsidRDefault="00DC41DB" w:rsidP="00DE154B">
      <w:pPr>
        <w:pStyle w:val="BodyText"/>
        <w:spacing w:after="0"/>
        <w:rPr>
          <w:rFonts w:ascii="Times New Roman" w:hAnsi="Times New Roman"/>
          <w:szCs w:val="20"/>
        </w:rPr>
      </w:pPr>
      <w:r w:rsidRPr="004E2706">
        <w:rPr>
          <w:rFonts w:ascii="Times New Roman" w:hAnsi="Times New Roman"/>
          <w:szCs w:val="20"/>
        </w:rPr>
        <w:t xml:space="preserve">Adaptation mechanism(s) of SSB in time-domain is supported at least for one of the following scenario(s): </w:t>
      </w:r>
    </w:p>
    <w:p w14:paraId="643084BA" w14:textId="77777777" w:rsidR="00DC41DB" w:rsidRPr="004E2706" w:rsidRDefault="00DC41DB" w:rsidP="00022681">
      <w:pPr>
        <w:pStyle w:val="BodyText"/>
        <w:numPr>
          <w:ilvl w:val="0"/>
          <w:numId w:val="16"/>
        </w:numPr>
        <w:spacing w:after="0"/>
        <w:jc w:val="left"/>
        <w:rPr>
          <w:rFonts w:ascii="Times New Roman" w:hAnsi="Times New Roman"/>
          <w:szCs w:val="20"/>
        </w:rPr>
      </w:pPr>
      <w:r w:rsidRPr="004E2706">
        <w:rPr>
          <w:rFonts w:ascii="Times New Roman" w:hAnsi="Times New Roman"/>
          <w:szCs w:val="20"/>
        </w:rPr>
        <w:lastRenderedPageBreak/>
        <w:t xml:space="preserve">For cell with both legacy UEs and Rel-19 NES-capable UEs </w:t>
      </w:r>
    </w:p>
    <w:p w14:paraId="3460BFB1" w14:textId="77777777" w:rsidR="00DC41DB" w:rsidRPr="004E2706" w:rsidRDefault="00DC41DB" w:rsidP="00022681">
      <w:pPr>
        <w:pStyle w:val="BodyText"/>
        <w:numPr>
          <w:ilvl w:val="1"/>
          <w:numId w:val="16"/>
        </w:numPr>
        <w:spacing w:after="0"/>
        <w:jc w:val="left"/>
        <w:rPr>
          <w:rFonts w:ascii="Times New Roman" w:hAnsi="Times New Roman"/>
          <w:szCs w:val="20"/>
        </w:rPr>
      </w:pPr>
      <w:r w:rsidRPr="004E2706">
        <w:rPr>
          <w:rFonts w:ascii="Times New Roman" w:hAnsi="Times New Roman"/>
          <w:szCs w:val="20"/>
        </w:rPr>
        <w:t xml:space="preserve">Rel-19 NES-capable UE’s PCell (Connected mode) </w:t>
      </w:r>
    </w:p>
    <w:p w14:paraId="7EA6C742" w14:textId="77777777" w:rsidR="00DC41DB" w:rsidRPr="004E2706" w:rsidRDefault="00DC41DB" w:rsidP="00022681">
      <w:pPr>
        <w:pStyle w:val="BodyText"/>
        <w:numPr>
          <w:ilvl w:val="2"/>
          <w:numId w:val="16"/>
        </w:numPr>
        <w:spacing w:after="0"/>
        <w:jc w:val="left"/>
        <w:rPr>
          <w:rFonts w:ascii="Times New Roman" w:hAnsi="Times New Roman"/>
          <w:szCs w:val="20"/>
        </w:rPr>
      </w:pPr>
      <w:r w:rsidRPr="004E2706">
        <w:rPr>
          <w:rFonts w:ascii="Times New Roman" w:hAnsi="Times New Roman"/>
          <w:szCs w:val="20"/>
        </w:rPr>
        <w:t>Study from the following options:</w:t>
      </w:r>
    </w:p>
    <w:p w14:paraId="5F3726A3" w14:textId="77777777" w:rsidR="00DC41DB" w:rsidRPr="004E2706" w:rsidRDefault="00DC41DB" w:rsidP="00022681">
      <w:pPr>
        <w:pStyle w:val="BodyText"/>
        <w:numPr>
          <w:ilvl w:val="3"/>
          <w:numId w:val="16"/>
        </w:numPr>
        <w:spacing w:after="0"/>
        <w:jc w:val="left"/>
        <w:rPr>
          <w:rFonts w:ascii="Times New Roman" w:hAnsi="Times New Roman"/>
          <w:szCs w:val="20"/>
        </w:rPr>
      </w:pPr>
      <w:r w:rsidRPr="004E2706">
        <w:rPr>
          <w:rFonts w:ascii="Times New Roman" w:hAnsi="Times New Roman"/>
          <w:szCs w:val="20"/>
        </w:rPr>
        <w:t>Option A1: adaptation for CD-SSB</w:t>
      </w:r>
    </w:p>
    <w:p w14:paraId="61D21833" w14:textId="77777777" w:rsidR="00DC41DB" w:rsidRPr="004E2706" w:rsidRDefault="00DC41DB" w:rsidP="00022681">
      <w:pPr>
        <w:pStyle w:val="BodyText"/>
        <w:numPr>
          <w:ilvl w:val="3"/>
          <w:numId w:val="16"/>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53F74653" w14:textId="77777777" w:rsidR="00DC41DB" w:rsidRPr="004E2706" w:rsidRDefault="00DC41DB" w:rsidP="00022681">
      <w:pPr>
        <w:pStyle w:val="BodyText"/>
        <w:numPr>
          <w:ilvl w:val="3"/>
          <w:numId w:val="16"/>
        </w:numPr>
        <w:spacing w:after="0"/>
        <w:jc w:val="left"/>
        <w:rPr>
          <w:rFonts w:ascii="Times New Roman" w:hAnsi="Times New Roman"/>
          <w:szCs w:val="20"/>
        </w:rPr>
      </w:pPr>
      <w:bookmarkStart w:id="5" w:name="_Hlk164286497"/>
      <w:r w:rsidRPr="004E2706">
        <w:rPr>
          <w:rFonts w:ascii="Times New Roman" w:hAnsi="Times New Roman"/>
          <w:szCs w:val="20"/>
        </w:rPr>
        <w:t>Option A3: adaptation for SSB not on sync raster</w:t>
      </w:r>
    </w:p>
    <w:bookmarkEnd w:id="5"/>
    <w:p w14:paraId="5051CA46" w14:textId="77777777" w:rsidR="00DC41DB" w:rsidRPr="004E2706" w:rsidRDefault="00DC41DB" w:rsidP="00022681">
      <w:pPr>
        <w:pStyle w:val="BodyText"/>
        <w:numPr>
          <w:ilvl w:val="1"/>
          <w:numId w:val="16"/>
        </w:numPr>
        <w:spacing w:after="0"/>
        <w:jc w:val="left"/>
        <w:rPr>
          <w:rFonts w:ascii="Times New Roman" w:hAnsi="Times New Roman"/>
          <w:szCs w:val="20"/>
        </w:rPr>
      </w:pPr>
      <w:r w:rsidRPr="004E2706">
        <w:rPr>
          <w:rFonts w:ascii="Times New Roman" w:hAnsi="Times New Roman"/>
          <w:szCs w:val="20"/>
        </w:rPr>
        <w:t xml:space="preserve">Rel-19 NES-capable UE’s SCell </w:t>
      </w:r>
    </w:p>
    <w:p w14:paraId="6CC9BD63" w14:textId="77777777" w:rsidR="00DC41DB" w:rsidRPr="004E2706" w:rsidRDefault="00DC41DB" w:rsidP="00022681">
      <w:pPr>
        <w:pStyle w:val="BodyText"/>
        <w:numPr>
          <w:ilvl w:val="2"/>
          <w:numId w:val="16"/>
        </w:numPr>
        <w:spacing w:after="0"/>
        <w:jc w:val="left"/>
        <w:rPr>
          <w:rFonts w:ascii="Times New Roman" w:hAnsi="Times New Roman"/>
          <w:szCs w:val="20"/>
        </w:rPr>
      </w:pPr>
      <w:r w:rsidRPr="004E2706">
        <w:rPr>
          <w:rFonts w:ascii="Times New Roman" w:hAnsi="Times New Roman"/>
          <w:szCs w:val="20"/>
        </w:rPr>
        <w:t>Study from the following options:</w:t>
      </w:r>
    </w:p>
    <w:p w14:paraId="127376A1" w14:textId="77777777" w:rsidR="00DC41DB" w:rsidRPr="004E2706" w:rsidRDefault="00DC41DB" w:rsidP="00022681">
      <w:pPr>
        <w:pStyle w:val="BodyText"/>
        <w:numPr>
          <w:ilvl w:val="3"/>
          <w:numId w:val="16"/>
        </w:numPr>
        <w:spacing w:after="0"/>
        <w:jc w:val="left"/>
        <w:rPr>
          <w:rFonts w:ascii="Times New Roman" w:hAnsi="Times New Roman"/>
          <w:szCs w:val="20"/>
        </w:rPr>
      </w:pPr>
      <w:r w:rsidRPr="004E2706">
        <w:rPr>
          <w:rFonts w:ascii="Times New Roman" w:hAnsi="Times New Roman"/>
          <w:szCs w:val="20"/>
        </w:rPr>
        <w:t>Option B1: adaptation for CD-SSB</w:t>
      </w:r>
    </w:p>
    <w:p w14:paraId="729AB51C" w14:textId="77777777" w:rsidR="00DC41DB" w:rsidRPr="004E2706" w:rsidRDefault="00DC41DB" w:rsidP="00022681">
      <w:pPr>
        <w:pStyle w:val="BodyText"/>
        <w:numPr>
          <w:ilvl w:val="3"/>
          <w:numId w:val="16"/>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3422DCF9" w14:textId="77777777" w:rsidR="00DC41DB" w:rsidRPr="004E2706" w:rsidRDefault="00DC41DB" w:rsidP="00022681">
      <w:pPr>
        <w:pStyle w:val="BodyText"/>
        <w:numPr>
          <w:ilvl w:val="3"/>
          <w:numId w:val="16"/>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38840237" w14:textId="77777777" w:rsidR="00DC41DB" w:rsidRPr="004E2706" w:rsidRDefault="00DC41DB" w:rsidP="00022681">
      <w:pPr>
        <w:pStyle w:val="BodyText"/>
        <w:numPr>
          <w:ilvl w:val="1"/>
          <w:numId w:val="16"/>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3B55D5F1" w14:textId="77777777" w:rsidR="00DC41DB" w:rsidRPr="004E2706" w:rsidRDefault="00DC41DB" w:rsidP="00022681">
      <w:pPr>
        <w:pStyle w:val="BodyText"/>
        <w:numPr>
          <w:ilvl w:val="0"/>
          <w:numId w:val="16"/>
        </w:numPr>
        <w:spacing w:after="0"/>
        <w:jc w:val="left"/>
        <w:rPr>
          <w:rFonts w:ascii="Times New Roman" w:hAnsi="Times New Roman"/>
          <w:szCs w:val="20"/>
        </w:rPr>
      </w:pPr>
      <w:r w:rsidRPr="004E2706">
        <w:rPr>
          <w:rFonts w:ascii="Times New Roman" w:hAnsi="Times New Roman"/>
          <w:szCs w:val="20"/>
        </w:rPr>
        <w:t xml:space="preserve">Note: Impact to idle/inactive UEs shall be minimized </w:t>
      </w:r>
    </w:p>
    <w:p w14:paraId="66FD4FD9" w14:textId="77777777" w:rsidR="00DC41DB" w:rsidRDefault="00DC41DB" w:rsidP="00DE154B">
      <w:pPr>
        <w:spacing w:after="0"/>
        <w:rPr>
          <w:lang w:eastAsia="x-none"/>
        </w:rPr>
      </w:pPr>
    </w:p>
    <w:p w14:paraId="4E99CC46" w14:textId="77777777" w:rsidR="00DC41DB" w:rsidRPr="003B4FC4" w:rsidRDefault="00DC41DB" w:rsidP="00DE154B">
      <w:pPr>
        <w:spacing w:after="0"/>
        <w:rPr>
          <w:b/>
          <w:bCs/>
          <w:highlight w:val="green"/>
          <w:lang w:eastAsia="x-none"/>
        </w:rPr>
      </w:pPr>
      <w:r w:rsidRPr="003B4FC4">
        <w:rPr>
          <w:b/>
          <w:bCs/>
          <w:highlight w:val="green"/>
          <w:lang w:eastAsia="x-none"/>
        </w:rPr>
        <w:t>Agreement</w:t>
      </w:r>
    </w:p>
    <w:p w14:paraId="7D3E6E3F" w14:textId="77777777" w:rsidR="00DC41DB" w:rsidRPr="00A834ED" w:rsidRDefault="00DC41DB" w:rsidP="00DE154B">
      <w:pPr>
        <w:spacing w:after="0"/>
        <w:rPr>
          <w:rFonts w:eastAsia="PMingLiU"/>
          <w:lang w:eastAsia="zh-TW"/>
        </w:rPr>
      </w:pPr>
      <w:r w:rsidRPr="00A834ED">
        <w:rPr>
          <w:rFonts w:eastAsia="PMingLiU"/>
          <w:lang w:eastAsia="zh-TW"/>
        </w:rPr>
        <w:t xml:space="preserve">For </w:t>
      </w:r>
      <w:r>
        <w:rPr>
          <w:rFonts w:eastAsia="PMingLiU"/>
          <w:lang w:eastAsia="zh-TW"/>
        </w:rPr>
        <w:t>adaptation of PRACH in spatial domain</w:t>
      </w:r>
      <w:r w:rsidRPr="00A834ED">
        <w:rPr>
          <w:rFonts w:eastAsia="PMingLiU"/>
          <w:lang w:eastAsia="zh-TW"/>
        </w:rPr>
        <w:t xml:space="preserve">, </w:t>
      </w:r>
    </w:p>
    <w:p w14:paraId="5F185867" w14:textId="77777777" w:rsidR="00DC41DB" w:rsidRDefault="00DC41DB" w:rsidP="00022681">
      <w:pPr>
        <w:numPr>
          <w:ilvl w:val="0"/>
          <w:numId w:val="19"/>
        </w:numPr>
        <w:spacing w:after="0"/>
        <w:ind w:left="360"/>
        <w:rPr>
          <w:rFonts w:eastAsia="PMingLiU"/>
          <w:lang w:eastAsia="zh-TW"/>
        </w:rPr>
      </w:pPr>
      <w:r>
        <w:rPr>
          <w:rFonts w:eastAsia="PMingLiU"/>
          <w:lang w:eastAsia="zh-TW"/>
        </w:rPr>
        <w:lastRenderedPageBreak/>
        <w:t xml:space="preserve">Study possibility of scenarios with non-uniform </w:t>
      </w:r>
      <w:r w:rsidRPr="00E350FA">
        <w:rPr>
          <w:rFonts w:eastAsia="PMingLiU"/>
          <w:lang w:eastAsia="zh-TW"/>
        </w:rPr>
        <w:t xml:space="preserve">distribution of UEs in different beams </w:t>
      </w:r>
    </w:p>
    <w:p w14:paraId="44044873" w14:textId="77777777" w:rsidR="00DC41DB" w:rsidRPr="00C136A0" w:rsidRDefault="00DC41DB" w:rsidP="00022681">
      <w:pPr>
        <w:numPr>
          <w:ilvl w:val="2"/>
          <w:numId w:val="19"/>
        </w:numPr>
        <w:spacing w:after="0"/>
        <w:ind w:left="720"/>
        <w:rPr>
          <w:rFonts w:eastAsia="PMingLiU"/>
          <w:lang w:eastAsia="zh-TW"/>
        </w:rPr>
      </w:pPr>
      <w:r w:rsidRPr="0086552B">
        <w:rPr>
          <w:rFonts w:eastAsia="PMingLiU"/>
          <w:lang w:eastAsia="zh-TW"/>
        </w:rPr>
        <w:t>Note 6: Companies are encouraged to provide details on how they map UEs to different beams</w:t>
      </w:r>
    </w:p>
    <w:p w14:paraId="735C463B" w14:textId="77777777" w:rsidR="00DC41DB" w:rsidRPr="003666C5" w:rsidRDefault="00DC41DB" w:rsidP="00022681">
      <w:pPr>
        <w:numPr>
          <w:ilvl w:val="0"/>
          <w:numId w:val="19"/>
        </w:numPr>
        <w:spacing w:after="0"/>
        <w:ind w:left="360"/>
        <w:rPr>
          <w:rFonts w:eastAsia="PMingLiU"/>
          <w:lang w:eastAsia="zh-TW"/>
        </w:rPr>
      </w:pPr>
      <w:r>
        <w:rPr>
          <w:rFonts w:eastAsia="PMingLiU"/>
          <w:lang w:eastAsia="zh-TW"/>
        </w:rPr>
        <w:t xml:space="preserve">Study network energy savings gain achieved by </w:t>
      </w:r>
      <w:r w:rsidRPr="00CF5660">
        <w:t>non-uniform PRACH resource</w:t>
      </w:r>
      <w:r>
        <w:t xml:space="preserve"> allocation</w:t>
      </w:r>
      <w:r w:rsidRPr="00CF5660">
        <w:t xml:space="preserve"> </w:t>
      </w:r>
      <w:r>
        <w:t>across</w:t>
      </w:r>
      <w:r w:rsidRPr="00CF5660">
        <w:t xml:space="preserve"> SSB</w:t>
      </w:r>
      <w:r>
        <w:t xml:space="preserve">s </w:t>
      </w:r>
      <w:r>
        <w:rPr>
          <w:rFonts w:eastAsia="PMingLiU"/>
          <w:lang w:eastAsia="zh-TW"/>
        </w:rPr>
        <w:t xml:space="preserve">for scenarios with non-uniform distribution of UEs in different beams (if any), </w:t>
      </w:r>
    </w:p>
    <w:p w14:paraId="35FF3933" w14:textId="77777777" w:rsidR="00DC41DB" w:rsidRPr="00A834ED" w:rsidRDefault="00DC41DB" w:rsidP="00022681">
      <w:pPr>
        <w:numPr>
          <w:ilvl w:val="2"/>
          <w:numId w:val="19"/>
        </w:numPr>
        <w:spacing w:after="0"/>
        <w:ind w:left="720"/>
        <w:rPr>
          <w:rFonts w:eastAsia="PMingLiU"/>
          <w:lang w:eastAsia="zh-TW"/>
        </w:rPr>
      </w:pPr>
      <w:r w:rsidRPr="00A834ED">
        <w:rPr>
          <w:rFonts w:eastAsia="PMingLiU"/>
          <w:lang w:eastAsia="zh-TW"/>
        </w:rPr>
        <w:t xml:space="preserve">Assume the following </w:t>
      </w:r>
      <w:r>
        <w:rPr>
          <w:rFonts w:eastAsia="PMingLiU"/>
          <w:lang w:eastAsia="zh-TW"/>
        </w:rPr>
        <w:t xml:space="preserve">framework </w:t>
      </w:r>
      <w:r w:rsidRPr="00A834ED">
        <w:rPr>
          <w:rFonts w:eastAsia="PMingLiU"/>
          <w:lang w:eastAsia="zh-TW"/>
        </w:rPr>
        <w:t xml:space="preserve">for </w:t>
      </w:r>
      <w:r>
        <w:rPr>
          <w:rFonts w:eastAsia="PMingLiU"/>
          <w:lang w:eastAsia="zh-TW"/>
        </w:rPr>
        <w:t xml:space="preserve">network energy </w:t>
      </w:r>
      <w:r w:rsidRPr="00A834ED">
        <w:rPr>
          <w:rFonts w:eastAsia="PMingLiU"/>
          <w:lang w:eastAsia="zh-TW"/>
        </w:rPr>
        <w:t>evaluation in FR1</w:t>
      </w:r>
      <w:r>
        <w:rPr>
          <w:rFonts w:eastAsia="PMingLiU"/>
          <w:lang w:eastAsia="zh-TW"/>
        </w:rPr>
        <w:t xml:space="preserve"> and c</w:t>
      </w:r>
      <w:r w:rsidRPr="007514D2">
        <w:rPr>
          <w:rFonts w:eastAsia="PMingLiU"/>
          <w:lang w:eastAsia="zh-TW"/>
        </w:rPr>
        <w:t xml:space="preserve">ompanies to report at least the </w:t>
      </w:r>
      <w:r>
        <w:rPr>
          <w:rFonts w:eastAsia="PMingLiU"/>
          <w:lang w:eastAsia="zh-TW"/>
        </w:rPr>
        <w:t xml:space="preserve">below </w:t>
      </w:r>
      <w:r w:rsidRPr="007514D2">
        <w:rPr>
          <w:rFonts w:eastAsia="PMingLiU"/>
          <w:lang w:eastAsia="zh-TW"/>
        </w:rPr>
        <w:t>settings used in the evaluation/simulation</w:t>
      </w:r>
    </w:p>
    <w:p w14:paraId="1B42256F" w14:textId="77777777" w:rsidR="00DC41DB" w:rsidRDefault="00DC41DB" w:rsidP="00022681">
      <w:pPr>
        <w:numPr>
          <w:ilvl w:val="3"/>
          <w:numId w:val="19"/>
        </w:numPr>
        <w:spacing w:after="0"/>
        <w:ind w:left="1440"/>
        <w:rPr>
          <w:rFonts w:eastAsia="PMingLiU"/>
          <w:lang w:eastAsia="zh-TW"/>
        </w:rPr>
      </w:pPr>
      <w:r w:rsidRPr="00A834ED">
        <w:rPr>
          <w:rFonts w:eastAsia="PMingLiU"/>
          <w:lang w:eastAsia="zh-TW"/>
        </w:rPr>
        <w:t>20ms SSB period</w:t>
      </w:r>
    </w:p>
    <w:p w14:paraId="53A2C6E0" w14:textId="77777777" w:rsidR="00DC41DB" w:rsidRDefault="00DC41DB" w:rsidP="00022681">
      <w:pPr>
        <w:numPr>
          <w:ilvl w:val="3"/>
          <w:numId w:val="19"/>
        </w:numPr>
        <w:spacing w:after="0"/>
        <w:ind w:left="1440"/>
        <w:rPr>
          <w:rFonts w:eastAsia="PMingLiU"/>
          <w:lang w:eastAsia="zh-TW"/>
        </w:rPr>
      </w:pPr>
      <w:r w:rsidRPr="00A834ED">
        <w:rPr>
          <w:rFonts w:eastAsia="PMingLiU"/>
          <w:lang w:eastAsia="zh-TW"/>
        </w:rPr>
        <w:t>30kHz SCS, DDDSU TDD pattern</w:t>
      </w:r>
    </w:p>
    <w:p w14:paraId="26B45804" w14:textId="77777777" w:rsidR="00DC41DB" w:rsidRPr="0085378D" w:rsidRDefault="00DC41DB" w:rsidP="00022681">
      <w:pPr>
        <w:numPr>
          <w:ilvl w:val="3"/>
          <w:numId w:val="19"/>
        </w:numPr>
        <w:spacing w:after="0"/>
        <w:ind w:left="1440"/>
        <w:rPr>
          <w:rFonts w:eastAsia="PMingLiU"/>
          <w:lang w:eastAsia="zh-TW"/>
        </w:rPr>
      </w:pPr>
      <w:r>
        <w:rPr>
          <w:rFonts w:eastAsia="PMingLiU"/>
          <w:lang w:eastAsia="zh-TW"/>
        </w:rPr>
        <w:t xml:space="preserve">Setting A: </w:t>
      </w:r>
      <w:r w:rsidRPr="0085378D">
        <w:rPr>
          <w:rFonts w:eastAsia="PMingLiU"/>
          <w:lang w:eastAsia="zh-TW"/>
        </w:rPr>
        <w:t>SIB1 period (20ms/40ms/160ms)</w:t>
      </w:r>
    </w:p>
    <w:p w14:paraId="6FA166B8" w14:textId="77777777" w:rsidR="00DC41DB" w:rsidRPr="0085378D" w:rsidRDefault="00DC41DB" w:rsidP="00022681">
      <w:pPr>
        <w:numPr>
          <w:ilvl w:val="3"/>
          <w:numId w:val="19"/>
        </w:numPr>
        <w:spacing w:after="0"/>
        <w:ind w:left="1440"/>
        <w:rPr>
          <w:rFonts w:eastAsia="PMingLiU"/>
          <w:lang w:eastAsia="zh-TW"/>
        </w:rPr>
      </w:pPr>
      <w:r>
        <w:rPr>
          <w:rFonts w:eastAsia="PMingLiU"/>
          <w:lang w:eastAsia="zh-TW"/>
        </w:rPr>
        <w:t xml:space="preserve">Setting B1: </w:t>
      </w:r>
      <w:r w:rsidRPr="0085378D">
        <w:rPr>
          <w:rFonts w:eastAsia="PMingLiU"/>
          <w:lang w:eastAsia="zh-TW"/>
        </w:rPr>
        <w:t>Cell load (Empty/low/medium)</w:t>
      </w:r>
    </w:p>
    <w:p w14:paraId="1DEE95CF" w14:textId="77777777" w:rsidR="00DC41DB" w:rsidRPr="0085378D" w:rsidRDefault="00DC41DB" w:rsidP="00022681">
      <w:pPr>
        <w:numPr>
          <w:ilvl w:val="3"/>
          <w:numId w:val="19"/>
        </w:numPr>
        <w:spacing w:after="0"/>
        <w:ind w:left="1440"/>
        <w:rPr>
          <w:rFonts w:eastAsia="PMingLiU"/>
          <w:lang w:eastAsia="zh-TW"/>
        </w:rPr>
      </w:pPr>
      <w:r>
        <w:rPr>
          <w:rFonts w:eastAsia="PMingLiU"/>
          <w:lang w:eastAsia="zh-TW"/>
        </w:rPr>
        <w:t xml:space="preserve">Setting B2: </w:t>
      </w:r>
      <w:r w:rsidRPr="0085378D">
        <w:rPr>
          <w:rFonts w:eastAsia="PMingLiU"/>
          <w:lang w:eastAsia="zh-TW"/>
        </w:rPr>
        <w:t>Traffic model</w:t>
      </w:r>
    </w:p>
    <w:p w14:paraId="64F5EE81" w14:textId="77777777" w:rsidR="00DC41DB" w:rsidRPr="0085378D" w:rsidRDefault="00DC41DB" w:rsidP="00022681">
      <w:pPr>
        <w:numPr>
          <w:ilvl w:val="3"/>
          <w:numId w:val="19"/>
        </w:numPr>
        <w:spacing w:after="0"/>
        <w:ind w:left="1440"/>
        <w:rPr>
          <w:rFonts w:eastAsia="PMingLiU"/>
          <w:lang w:eastAsia="zh-TW"/>
        </w:rPr>
      </w:pPr>
      <w:r>
        <w:rPr>
          <w:rFonts w:eastAsia="PMingLiU"/>
          <w:lang w:eastAsia="zh-TW"/>
        </w:rPr>
        <w:t xml:space="preserve">Setting C: </w:t>
      </w:r>
      <w:r w:rsidRPr="0085378D">
        <w:rPr>
          <w:rFonts w:eastAsia="PMingLiU"/>
          <w:lang w:eastAsia="zh-TW"/>
        </w:rPr>
        <w:t>SIB1 PDSCH time domain resource index in 38.214 Table 5.1.2.1.1-2</w:t>
      </w:r>
    </w:p>
    <w:p w14:paraId="49CBAF91" w14:textId="77777777" w:rsidR="00DC41DB" w:rsidRPr="0085378D" w:rsidRDefault="00DC41DB" w:rsidP="00022681">
      <w:pPr>
        <w:numPr>
          <w:ilvl w:val="3"/>
          <w:numId w:val="19"/>
        </w:numPr>
        <w:spacing w:after="0"/>
        <w:ind w:left="1440"/>
        <w:rPr>
          <w:rFonts w:eastAsia="PMingLiU"/>
          <w:lang w:eastAsia="zh-TW"/>
        </w:rPr>
      </w:pPr>
      <w:r>
        <w:rPr>
          <w:rFonts w:eastAsia="PMingLiU"/>
          <w:lang w:eastAsia="zh-TW"/>
        </w:rPr>
        <w:t xml:space="preserve">Setting D: </w:t>
      </w:r>
      <w:r w:rsidRPr="0085378D">
        <w:rPr>
          <w:rFonts w:eastAsia="PMingLiU"/>
          <w:lang w:eastAsia="zh-TW"/>
        </w:rPr>
        <w:t>CORESET0/SSB multiplexing pattern including controlResourceSetZero (index) in 38.213 Table 13-6, and searchSpaceZero (index) in 38.213 Table 13-11</w:t>
      </w:r>
    </w:p>
    <w:p w14:paraId="261B2C50" w14:textId="77777777" w:rsidR="00DC41DB" w:rsidRPr="005B7553" w:rsidRDefault="00DC41DB" w:rsidP="00022681">
      <w:pPr>
        <w:numPr>
          <w:ilvl w:val="3"/>
          <w:numId w:val="19"/>
        </w:numPr>
        <w:spacing w:after="0"/>
        <w:ind w:left="1440"/>
        <w:rPr>
          <w:rFonts w:eastAsia="PMingLiU"/>
          <w:lang w:eastAsia="zh-TW"/>
        </w:rPr>
      </w:pPr>
      <w:r>
        <w:rPr>
          <w:rFonts w:eastAsia="PMingLiU"/>
          <w:lang w:eastAsia="zh-TW"/>
        </w:rPr>
        <w:t xml:space="preserve">Setting E1: </w:t>
      </w:r>
      <w:r w:rsidRPr="005B7553">
        <w:rPr>
          <w:rFonts w:eastAsia="PMingLiU"/>
          <w:lang w:eastAsia="zh-TW"/>
        </w:rPr>
        <w:t xml:space="preserve">PRACH </w:t>
      </w:r>
      <w:r>
        <w:rPr>
          <w:rFonts w:eastAsia="PMingLiU"/>
          <w:lang w:eastAsia="zh-TW"/>
        </w:rPr>
        <w:t xml:space="preserve">configurations </w:t>
      </w:r>
    </w:p>
    <w:p w14:paraId="7B7FBC58" w14:textId="77777777" w:rsidR="00DC41DB" w:rsidRPr="00A7689C" w:rsidRDefault="00DC41DB" w:rsidP="00022681">
      <w:pPr>
        <w:numPr>
          <w:ilvl w:val="4"/>
          <w:numId w:val="19"/>
        </w:numPr>
        <w:spacing w:after="0"/>
        <w:ind w:left="2160"/>
        <w:rPr>
          <w:rFonts w:eastAsia="PMingLiU"/>
          <w:lang w:eastAsia="zh-TW"/>
        </w:rPr>
      </w:pPr>
      <w:r>
        <w:rPr>
          <w:rFonts w:eastAsia="PMingLiU"/>
          <w:lang w:eastAsia="zh-TW"/>
        </w:rPr>
        <w:lastRenderedPageBreak/>
        <w:t>(legacy) PRACH r</w:t>
      </w:r>
      <w:r w:rsidRPr="008A6D1A">
        <w:rPr>
          <w:rFonts w:eastAsia="PMingLiU"/>
          <w:lang w:eastAsia="zh-TW"/>
        </w:rPr>
        <w:t>esources according to</w:t>
      </w:r>
      <w:r>
        <w:rPr>
          <w:rFonts w:eastAsia="PMingLiU"/>
          <w:lang w:eastAsia="zh-TW"/>
        </w:rPr>
        <w:t xml:space="preserve"> the following</w:t>
      </w:r>
      <w:r w:rsidRPr="008A6D1A">
        <w:rPr>
          <w:rFonts w:eastAsia="PMingLiU"/>
          <w:lang w:eastAsia="zh-TW"/>
        </w:rPr>
        <w:t xml:space="preserve"> </w:t>
      </w:r>
      <w:r>
        <w:rPr>
          <w:rFonts w:eastAsia="PMingLiU"/>
          <w:lang w:eastAsia="zh-TW"/>
        </w:rPr>
        <w:t xml:space="preserve">PRACH configuration </w:t>
      </w:r>
      <w:r w:rsidRPr="008A6D1A">
        <w:rPr>
          <w:rFonts w:eastAsia="PMingLiU"/>
          <w:lang w:eastAsia="zh-TW"/>
        </w:rPr>
        <w:t>for all transmitted SSBs</w:t>
      </w:r>
    </w:p>
    <w:p w14:paraId="6E698084" w14:textId="77777777" w:rsidR="00DC41DB" w:rsidRPr="00A7689C" w:rsidRDefault="00DC41DB" w:rsidP="00022681">
      <w:pPr>
        <w:numPr>
          <w:ilvl w:val="3"/>
          <w:numId w:val="19"/>
        </w:numPr>
        <w:spacing w:after="0"/>
        <w:ind w:left="2520"/>
        <w:rPr>
          <w:rFonts w:eastAsia="PMingLiU"/>
          <w:lang w:eastAsia="zh-TW"/>
        </w:rPr>
      </w:pPr>
      <w:r>
        <w:rPr>
          <w:rFonts w:eastAsia="PMingLiU"/>
          <w:lang w:eastAsia="zh-TW"/>
        </w:rPr>
        <w:t xml:space="preserve">Case A1-1: </w:t>
      </w:r>
      <w:r w:rsidRPr="008A6D1A">
        <w:rPr>
          <w:rFonts w:eastAsia="PMingLiU"/>
          <w:lang w:eastAsia="zh-TW"/>
        </w:rPr>
        <w:t xml:space="preserve">PRACH configuration #5 </w:t>
      </w:r>
      <w:r>
        <w:rPr>
          <w:rFonts w:eastAsia="PMingLiU"/>
          <w:lang w:eastAsia="zh-TW"/>
        </w:rPr>
        <w:t xml:space="preserve">(20ms) </w:t>
      </w:r>
    </w:p>
    <w:p w14:paraId="60742E3B" w14:textId="77777777" w:rsidR="00DC41DB" w:rsidRPr="00A7689C" w:rsidRDefault="00DC41DB" w:rsidP="00022681">
      <w:pPr>
        <w:numPr>
          <w:ilvl w:val="3"/>
          <w:numId w:val="19"/>
        </w:numPr>
        <w:spacing w:after="0"/>
        <w:ind w:left="2520"/>
        <w:rPr>
          <w:rFonts w:eastAsia="PMingLiU"/>
          <w:lang w:eastAsia="zh-TW"/>
        </w:rPr>
      </w:pPr>
      <w:r w:rsidRPr="008A6D1A">
        <w:rPr>
          <w:rFonts w:eastAsia="PMingLiU"/>
          <w:lang w:eastAsia="zh-TW"/>
        </w:rPr>
        <w:t>Case A</w:t>
      </w:r>
      <w:r>
        <w:rPr>
          <w:rFonts w:eastAsia="PMingLiU"/>
          <w:lang w:eastAsia="zh-TW"/>
        </w:rPr>
        <w:t>1-2:</w:t>
      </w:r>
      <w:r w:rsidRPr="008A6D1A">
        <w:rPr>
          <w:rFonts w:eastAsia="PMingLiU"/>
          <w:lang w:eastAsia="zh-TW"/>
        </w:rPr>
        <w:t xml:space="preserve"> </w:t>
      </w:r>
      <w:r w:rsidRPr="00A7689C">
        <w:rPr>
          <w:rFonts w:eastAsia="PMingLiU"/>
          <w:lang w:eastAsia="zh-TW"/>
        </w:rPr>
        <w:t xml:space="preserve">PRACH configuration #17 (10ms) </w:t>
      </w:r>
    </w:p>
    <w:p w14:paraId="641E6506" w14:textId="77777777" w:rsidR="00DC41DB" w:rsidRPr="00A7689C" w:rsidRDefault="00DC41DB" w:rsidP="00022681">
      <w:pPr>
        <w:numPr>
          <w:ilvl w:val="3"/>
          <w:numId w:val="19"/>
        </w:numPr>
        <w:spacing w:after="0"/>
        <w:ind w:left="2520"/>
        <w:rPr>
          <w:rFonts w:eastAsia="PMingLiU"/>
          <w:lang w:eastAsia="zh-TW"/>
        </w:rPr>
      </w:pPr>
      <w:r>
        <w:rPr>
          <w:rFonts w:eastAsia="PMingLiU"/>
          <w:lang w:eastAsia="zh-TW"/>
        </w:rPr>
        <w:t>Case A2-1:</w:t>
      </w:r>
      <w:r w:rsidRPr="00E95C7E">
        <w:rPr>
          <w:rFonts w:eastAsia="PMingLiU"/>
          <w:lang w:eastAsia="zh-TW"/>
        </w:rPr>
        <w:t xml:space="preserve"> </w:t>
      </w:r>
      <w:r w:rsidRPr="00A7689C">
        <w:rPr>
          <w:rFonts w:eastAsia="PMingLiU"/>
          <w:lang w:eastAsia="zh-TW"/>
        </w:rPr>
        <w:t xml:space="preserve">PRACH configuration #0 (160ms) </w:t>
      </w:r>
    </w:p>
    <w:p w14:paraId="7D167DFA" w14:textId="77777777" w:rsidR="00DC41DB" w:rsidRDefault="00DC41DB" w:rsidP="00022681">
      <w:pPr>
        <w:numPr>
          <w:ilvl w:val="4"/>
          <w:numId w:val="19"/>
        </w:numPr>
        <w:spacing w:after="0"/>
        <w:ind w:left="2160"/>
        <w:rPr>
          <w:rFonts w:eastAsia="PMingLiU"/>
          <w:lang w:eastAsia="zh-TW"/>
        </w:rPr>
      </w:pPr>
      <w:r>
        <w:rPr>
          <w:rFonts w:eastAsia="PMingLiU"/>
          <w:lang w:eastAsia="zh-TW"/>
        </w:rPr>
        <w:t xml:space="preserve">(time-domain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PRACH configuration for all transmitted SSBs</w:t>
      </w:r>
    </w:p>
    <w:p w14:paraId="62EBE81D" w14:textId="77777777" w:rsidR="00DC41DB" w:rsidRDefault="00DC41DB" w:rsidP="00022681">
      <w:pPr>
        <w:numPr>
          <w:ilvl w:val="3"/>
          <w:numId w:val="19"/>
        </w:numPr>
        <w:spacing w:after="0"/>
        <w:ind w:left="2520"/>
        <w:rPr>
          <w:rFonts w:eastAsia="PMingLiU"/>
          <w:lang w:eastAsia="zh-TW"/>
        </w:rPr>
      </w:pPr>
      <w:r>
        <w:rPr>
          <w:rFonts w:eastAsia="PMingLiU"/>
          <w:lang w:eastAsia="zh-TW"/>
        </w:rPr>
        <w:t xml:space="preserve">Case B1: </w:t>
      </w:r>
      <w:r w:rsidRPr="005B7553">
        <w:rPr>
          <w:rFonts w:eastAsia="PMingLiU"/>
          <w:lang w:eastAsia="zh-TW"/>
        </w:rPr>
        <w:t xml:space="preserve">PRACH configuration #17 (10ms) </w:t>
      </w:r>
    </w:p>
    <w:p w14:paraId="0F3489F6" w14:textId="77777777" w:rsidR="00DC41DB" w:rsidRDefault="00DC41DB" w:rsidP="00022681">
      <w:pPr>
        <w:numPr>
          <w:ilvl w:val="3"/>
          <w:numId w:val="19"/>
        </w:numPr>
        <w:spacing w:after="0"/>
        <w:ind w:left="2520"/>
        <w:rPr>
          <w:rFonts w:eastAsia="PMingLiU"/>
          <w:lang w:eastAsia="zh-TW"/>
        </w:rPr>
      </w:pPr>
      <w:r>
        <w:rPr>
          <w:rFonts w:eastAsia="PMingLiU"/>
          <w:lang w:eastAsia="zh-TW"/>
        </w:rPr>
        <w:t xml:space="preserve">Case B2: </w:t>
      </w:r>
      <w:r w:rsidRPr="005B7553">
        <w:rPr>
          <w:rFonts w:eastAsia="PMingLiU"/>
          <w:lang w:eastAsia="zh-TW"/>
        </w:rPr>
        <w:t>PRACH configuration #0 (160ms)</w:t>
      </w:r>
    </w:p>
    <w:p w14:paraId="6D9D6BA5" w14:textId="77777777" w:rsidR="00DC41DB" w:rsidRPr="00EA54E4" w:rsidRDefault="00DC41DB" w:rsidP="00022681">
      <w:pPr>
        <w:numPr>
          <w:ilvl w:val="3"/>
          <w:numId w:val="19"/>
        </w:numPr>
        <w:spacing w:after="0"/>
        <w:ind w:left="2520"/>
        <w:rPr>
          <w:rFonts w:eastAsia="PMingLiU"/>
          <w:lang w:eastAsia="zh-TW"/>
        </w:rPr>
      </w:pPr>
      <w:r>
        <w:rPr>
          <w:rFonts w:eastAsia="PMingLiU"/>
          <w:lang w:eastAsia="zh-TW"/>
        </w:rPr>
        <w:t>C</w:t>
      </w:r>
      <w:r w:rsidRPr="00EA54E4">
        <w:rPr>
          <w:rFonts w:eastAsia="PMingLiU"/>
          <w:lang w:eastAsia="zh-TW"/>
        </w:rPr>
        <w:t xml:space="preserve">ompanies to report details of assumed </w:t>
      </w:r>
      <w:r>
        <w:rPr>
          <w:rFonts w:eastAsia="PMingLiU"/>
          <w:lang w:eastAsia="zh-TW"/>
        </w:rPr>
        <w:t>time</w:t>
      </w:r>
      <w:r w:rsidRPr="00EA54E4">
        <w:rPr>
          <w:rFonts w:eastAsia="PMingLiU"/>
          <w:lang w:eastAsia="zh-TW"/>
        </w:rPr>
        <w:t xml:space="preserve"> domain adaptation mechanism </w:t>
      </w:r>
    </w:p>
    <w:p w14:paraId="4B378B82" w14:textId="77777777" w:rsidR="00DC41DB" w:rsidRPr="001B27DB" w:rsidRDefault="00DC41DB" w:rsidP="00022681">
      <w:pPr>
        <w:numPr>
          <w:ilvl w:val="4"/>
          <w:numId w:val="19"/>
        </w:numPr>
        <w:spacing w:after="0"/>
        <w:ind w:left="2160"/>
        <w:rPr>
          <w:rFonts w:eastAsia="PMingLiU"/>
          <w:lang w:eastAsia="zh-TW"/>
        </w:rPr>
      </w:pPr>
      <w:r>
        <w:rPr>
          <w:rFonts w:eastAsia="PMingLiU"/>
          <w:lang w:eastAsia="zh-TW"/>
        </w:rPr>
        <w:t xml:space="preserve">(spatial-domain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 xml:space="preserve">PRACH configuration </w:t>
      </w:r>
    </w:p>
    <w:p w14:paraId="2CEFC9BA" w14:textId="77777777" w:rsidR="00DC41DB" w:rsidRDefault="00DC41DB" w:rsidP="00022681">
      <w:pPr>
        <w:numPr>
          <w:ilvl w:val="3"/>
          <w:numId w:val="19"/>
        </w:numPr>
        <w:spacing w:after="0"/>
        <w:ind w:left="2520"/>
        <w:rPr>
          <w:rFonts w:eastAsia="PMingLiU"/>
          <w:lang w:eastAsia="zh-TW"/>
        </w:rPr>
      </w:pPr>
      <w:r>
        <w:rPr>
          <w:rFonts w:eastAsia="PMingLiU"/>
          <w:lang w:eastAsia="zh-TW"/>
        </w:rPr>
        <w:t xml:space="preserve">Case C1: </w:t>
      </w:r>
      <w:r w:rsidRPr="005B7553">
        <w:rPr>
          <w:rFonts w:eastAsia="PMingLiU"/>
          <w:lang w:eastAsia="zh-TW"/>
        </w:rPr>
        <w:t xml:space="preserve">PRACH configuration #17 (10ms) </w:t>
      </w:r>
    </w:p>
    <w:p w14:paraId="061AB3B3" w14:textId="77777777" w:rsidR="00DC41DB" w:rsidRDefault="00DC41DB" w:rsidP="00022681">
      <w:pPr>
        <w:numPr>
          <w:ilvl w:val="3"/>
          <w:numId w:val="19"/>
        </w:numPr>
        <w:spacing w:after="0"/>
        <w:ind w:left="2520"/>
        <w:rPr>
          <w:rFonts w:eastAsia="PMingLiU"/>
          <w:lang w:eastAsia="zh-TW"/>
        </w:rPr>
      </w:pPr>
      <w:r>
        <w:rPr>
          <w:rFonts w:eastAsia="PMingLiU"/>
          <w:lang w:eastAsia="zh-TW"/>
        </w:rPr>
        <w:t xml:space="preserve">Case C2: </w:t>
      </w:r>
      <w:r w:rsidRPr="005B7553">
        <w:rPr>
          <w:rFonts w:eastAsia="PMingLiU"/>
          <w:lang w:eastAsia="zh-TW"/>
        </w:rPr>
        <w:t>PRACH configuration #0 (160ms)</w:t>
      </w:r>
    </w:p>
    <w:p w14:paraId="496C864F" w14:textId="77777777" w:rsidR="00DC41DB" w:rsidRPr="00E95C7E" w:rsidRDefault="00DC41DB" w:rsidP="00022681">
      <w:pPr>
        <w:numPr>
          <w:ilvl w:val="3"/>
          <w:numId w:val="19"/>
        </w:numPr>
        <w:spacing w:after="0"/>
        <w:ind w:left="2520"/>
        <w:rPr>
          <w:rFonts w:eastAsia="PMingLiU"/>
          <w:lang w:eastAsia="zh-TW"/>
        </w:rPr>
      </w:pPr>
      <w:r>
        <w:rPr>
          <w:rFonts w:eastAsia="PMingLiU"/>
          <w:lang w:eastAsia="zh-TW"/>
        </w:rPr>
        <w:lastRenderedPageBreak/>
        <w:t>C</w:t>
      </w:r>
      <w:r w:rsidRPr="00E95C7E">
        <w:rPr>
          <w:rFonts w:eastAsia="PMingLiU"/>
          <w:lang w:eastAsia="zh-TW"/>
        </w:rPr>
        <w:t>ompanies to report details of assumed spatial domain adaptation mechanism</w:t>
      </w:r>
      <w:r>
        <w:rPr>
          <w:rFonts w:eastAsia="PMingLiU"/>
          <w:lang w:eastAsia="zh-TW"/>
        </w:rPr>
        <w:t xml:space="preserve">, including details of </w:t>
      </w:r>
      <w:r w:rsidRPr="00CF5660">
        <w:t>non-uniform PRACH resource</w:t>
      </w:r>
      <w:r>
        <w:t xml:space="preserve"> allocation</w:t>
      </w:r>
      <w:r w:rsidRPr="00CF5660">
        <w:t xml:space="preserve"> </w:t>
      </w:r>
      <w:r>
        <w:t>across</w:t>
      </w:r>
      <w:r w:rsidRPr="00CF5660">
        <w:t xml:space="preserve"> SSB</w:t>
      </w:r>
      <w:r>
        <w:t>s</w:t>
      </w:r>
    </w:p>
    <w:p w14:paraId="63696BF3" w14:textId="77777777" w:rsidR="00DC41DB" w:rsidRPr="00A834ED" w:rsidRDefault="00DC41DB" w:rsidP="00022681">
      <w:pPr>
        <w:numPr>
          <w:ilvl w:val="3"/>
          <w:numId w:val="19"/>
        </w:numPr>
        <w:spacing w:after="0"/>
        <w:ind w:left="1440"/>
        <w:rPr>
          <w:rFonts w:eastAsia="PMingLiU"/>
          <w:lang w:eastAsia="zh-TW"/>
        </w:rPr>
      </w:pPr>
      <w:r>
        <w:rPr>
          <w:rFonts w:eastAsia="PMingLiU"/>
          <w:lang w:eastAsia="zh-TW"/>
        </w:rPr>
        <w:t xml:space="preserve">Setting F: </w:t>
      </w:r>
      <w:r w:rsidRPr="00A834ED">
        <w:rPr>
          <w:rFonts w:eastAsia="PMingLiU" w:hint="eastAsia"/>
          <w:lang w:eastAsia="zh-TW"/>
        </w:rPr>
        <w:t>C</w:t>
      </w:r>
      <w:r w:rsidRPr="00A834ED">
        <w:rPr>
          <w:rFonts w:eastAsia="PMingLiU"/>
          <w:lang w:eastAsia="zh-TW"/>
        </w:rPr>
        <w:t xml:space="preserve">at 1/Cat 2 BS as defined in </w:t>
      </w:r>
      <w:r>
        <w:rPr>
          <w:rFonts w:eastAsia="PMingLiU"/>
          <w:lang w:eastAsia="zh-TW"/>
        </w:rPr>
        <w:t>TR</w:t>
      </w:r>
      <w:r w:rsidRPr="00A834ED">
        <w:rPr>
          <w:rFonts w:eastAsia="PMingLiU"/>
          <w:lang w:eastAsia="zh-TW"/>
        </w:rPr>
        <w:t>38.864</w:t>
      </w:r>
    </w:p>
    <w:p w14:paraId="5E5F2EA7" w14:textId="77777777" w:rsidR="00DC41DB" w:rsidRPr="00586E80" w:rsidRDefault="00DC41DB" w:rsidP="00022681">
      <w:pPr>
        <w:numPr>
          <w:ilvl w:val="3"/>
          <w:numId w:val="19"/>
        </w:numPr>
        <w:spacing w:after="0"/>
        <w:ind w:left="1440"/>
        <w:rPr>
          <w:rFonts w:eastAsia="PMingLiU"/>
          <w:lang w:eastAsia="zh-TW"/>
        </w:rPr>
      </w:pPr>
      <w:r>
        <w:rPr>
          <w:rFonts w:eastAsia="PMingLiU"/>
          <w:lang w:eastAsia="zh-TW"/>
        </w:rPr>
        <w:t>Setting G1: Number of SSB beams: 4,</w:t>
      </w:r>
      <w:r w:rsidRPr="00A834ED">
        <w:rPr>
          <w:rFonts w:eastAsia="PMingLiU"/>
          <w:lang w:eastAsia="zh-TW"/>
        </w:rPr>
        <w:t>8 SSBs in a SSB burst with SSB pattern case C</w:t>
      </w:r>
    </w:p>
    <w:p w14:paraId="048DB3A8" w14:textId="77777777" w:rsidR="00DC41DB" w:rsidRDefault="00DC41DB" w:rsidP="00022681">
      <w:pPr>
        <w:pStyle w:val="ListParagraph"/>
        <w:numPr>
          <w:ilvl w:val="3"/>
          <w:numId w:val="19"/>
        </w:numPr>
        <w:spacing w:after="0"/>
        <w:ind w:leftChars="0" w:left="1440"/>
        <w:contextualSpacing/>
        <w:jc w:val="both"/>
        <w:rPr>
          <w:rFonts w:eastAsia="PMingLiU"/>
          <w:lang w:eastAsia="zh-TW"/>
        </w:rPr>
      </w:pPr>
      <w:r>
        <w:rPr>
          <w:rFonts w:eastAsia="PMingLiU"/>
          <w:lang w:eastAsia="zh-TW"/>
        </w:rPr>
        <w:t xml:space="preserve">Note 1: </w:t>
      </w:r>
      <w:r w:rsidRPr="00701D1C">
        <w:rPr>
          <w:rFonts w:eastAsia="PMingLiU"/>
          <w:lang w:eastAsia="zh-TW"/>
        </w:rPr>
        <w:t>Baseline to compare is Case C</w:t>
      </w:r>
      <w:r>
        <w:rPr>
          <w:rFonts w:eastAsia="PMingLiU"/>
          <w:lang w:eastAsia="zh-TW"/>
        </w:rPr>
        <w:t>1</w:t>
      </w:r>
      <w:r w:rsidRPr="00701D1C">
        <w:rPr>
          <w:rFonts w:eastAsia="PMingLiU"/>
          <w:lang w:eastAsia="zh-TW"/>
        </w:rPr>
        <w:t xml:space="preserve"> vs Case </w:t>
      </w:r>
      <w:r>
        <w:rPr>
          <w:rFonts w:eastAsia="PMingLiU"/>
          <w:lang w:eastAsia="zh-TW"/>
        </w:rPr>
        <w:t xml:space="preserve">B1/A1-1/A1-2, </w:t>
      </w:r>
      <w:r w:rsidRPr="00701D1C">
        <w:rPr>
          <w:rFonts w:eastAsia="PMingLiU"/>
          <w:lang w:eastAsia="zh-TW"/>
        </w:rPr>
        <w:t>Case C</w:t>
      </w:r>
      <w:r>
        <w:rPr>
          <w:rFonts w:eastAsia="PMingLiU"/>
          <w:lang w:eastAsia="zh-TW"/>
        </w:rPr>
        <w:t>2</w:t>
      </w:r>
      <w:r w:rsidRPr="00701D1C">
        <w:rPr>
          <w:rFonts w:eastAsia="PMingLiU"/>
          <w:lang w:eastAsia="zh-TW"/>
        </w:rPr>
        <w:t xml:space="preserve"> vs Case </w:t>
      </w:r>
      <w:r>
        <w:rPr>
          <w:rFonts w:eastAsia="PMingLiU"/>
          <w:lang w:eastAsia="zh-TW"/>
        </w:rPr>
        <w:t>B2/A2-1</w:t>
      </w:r>
    </w:p>
    <w:p w14:paraId="4B31F897" w14:textId="77777777" w:rsidR="00DC41DB" w:rsidRPr="00586E80" w:rsidRDefault="00DC41DB" w:rsidP="00022681">
      <w:pPr>
        <w:pStyle w:val="ListParagraph"/>
        <w:numPr>
          <w:ilvl w:val="3"/>
          <w:numId w:val="19"/>
        </w:numPr>
        <w:spacing w:after="0"/>
        <w:ind w:leftChars="0" w:left="1440"/>
        <w:contextualSpacing/>
        <w:jc w:val="both"/>
        <w:rPr>
          <w:rFonts w:eastAsia="PMingLiU"/>
          <w:lang w:eastAsia="zh-TW"/>
        </w:rPr>
      </w:pPr>
      <w:r>
        <w:rPr>
          <w:rFonts w:eastAsia="PMingLiU"/>
          <w:lang w:eastAsia="zh-TW"/>
        </w:rPr>
        <w:t>Note 2:</w:t>
      </w:r>
      <w:r w:rsidRPr="00586E80">
        <w:rPr>
          <w:rFonts w:eastAsia="PMingLiU"/>
          <w:lang w:eastAsia="zh-TW"/>
        </w:rPr>
        <w:t xml:space="preserve"> It is up to company to report the </w:t>
      </w:r>
      <w:r>
        <w:rPr>
          <w:rFonts w:eastAsia="PMingLiU"/>
          <w:lang w:eastAsia="zh-TW"/>
        </w:rPr>
        <w:t xml:space="preserve">SSB-RO </w:t>
      </w:r>
      <w:r w:rsidRPr="00586E80">
        <w:rPr>
          <w:rFonts w:eastAsia="PMingLiU"/>
          <w:lang w:eastAsia="zh-TW"/>
        </w:rPr>
        <w:t>mapping ratio and FDMed RO number, etc</w:t>
      </w:r>
    </w:p>
    <w:p w14:paraId="571A9A69" w14:textId="77777777" w:rsidR="00DC41DB" w:rsidRPr="00461BC7" w:rsidRDefault="00DC41DB" w:rsidP="00022681">
      <w:pPr>
        <w:pStyle w:val="ListParagraph"/>
        <w:numPr>
          <w:ilvl w:val="3"/>
          <w:numId w:val="19"/>
        </w:numPr>
        <w:spacing w:after="0"/>
        <w:ind w:leftChars="0" w:left="1440"/>
        <w:contextualSpacing/>
        <w:jc w:val="both"/>
        <w:rPr>
          <w:rFonts w:eastAsia="PMingLiU"/>
          <w:lang w:eastAsia="zh-TW"/>
        </w:rPr>
      </w:pPr>
      <w:r w:rsidRPr="00461BC7">
        <w:rPr>
          <w:rFonts w:eastAsia="PMingLiU"/>
          <w:lang w:eastAsia="zh-TW"/>
        </w:rPr>
        <w:t>Note</w:t>
      </w:r>
      <w:r>
        <w:rPr>
          <w:rFonts w:eastAsia="PMingLiU"/>
          <w:lang w:eastAsia="zh-TW"/>
        </w:rPr>
        <w:t xml:space="preserve"> 3</w:t>
      </w:r>
      <w:r w:rsidRPr="00461BC7">
        <w:rPr>
          <w:rFonts w:eastAsia="PMingLiU"/>
          <w:lang w:eastAsia="zh-TW"/>
        </w:rPr>
        <w:t>: Other PRACH configuration index with different PRACH format other than format 0 is not precluded</w:t>
      </w:r>
    </w:p>
    <w:p w14:paraId="32A29B04" w14:textId="77777777" w:rsidR="00DC41DB" w:rsidRDefault="00DC41DB" w:rsidP="00022681">
      <w:pPr>
        <w:pStyle w:val="ListParagraph"/>
        <w:numPr>
          <w:ilvl w:val="3"/>
          <w:numId w:val="19"/>
        </w:numPr>
        <w:spacing w:after="0"/>
        <w:ind w:leftChars="0" w:left="1440"/>
        <w:contextualSpacing/>
        <w:jc w:val="both"/>
        <w:rPr>
          <w:rFonts w:eastAsia="PMingLiU"/>
          <w:lang w:eastAsia="zh-TW"/>
        </w:rPr>
      </w:pPr>
      <w:r w:rsidRPr="00721249">
        <w:rPr>
          <w:rFonts w:eastAsia="PMingLiU"/>
          <w:lang w:eastAsia="zh-TW"/>
        </w:rPr>
        <w:t>Note</w:t>
      </w:r>
      <w:r>
        <w:rPr>
          <w:rFonts w:eastAsia="PMingLiU"/>
          <w:lang w:eastAsia="zh-TW"/>
        </w:rPr>
        <w:t xml:space="preserve"> 4</w:t>
      </w:r>
      <w:r w:rsidRPr="00721249">
        <w:rPr>
          <w:rFonts w:eastAsia="PMingLiU"/>
          <w:lang w:eastAsia="zh-TW"/>
        </w:rPr>
        <w:t>: Other SSB/SIB1/RACH periodicity</w:t>
      </w:r>
      <w:r>
        <w:rPr>
          <w:rFonts w:eastAsia="PMingLiU"/>
          <w:lang w:eastAsia="zh-TW"/>
        </w:rPr>
        <w:t>/PRACH resource/configuration</w:t>
      </w:r>
      <w:r w:rsidRPr="00721249">
        <w:rPr>
          <w:rFonts w:eastAsia="PMingLiU"/>
          <w:lang w:eastAsia="zh-TW"/>
        </w:rPr>
        <w:t xml:space="preserve"> assumptions are not precluded (up to companies to report)</w:t>
      </w:r>
    </w:p>
    <w:p w14:paraId="2321BF5F" w14:textId="77777777" w:rsidR="00DC41DB" w:rsidRPr="00570C43" w:rsidRDefault="00DC41DB" w:rsidP="00022681">
      <w:pPr>
        <w:numPr>
          <w:ilvl w:val="2"/>
          <w:numId w:val="19"/>
        </w:numPr>
        <w:spacing w:after="0"/>
        <w:ind w:left="720"/>
        <w:rPr>
          <w:rFonts w:eastAsia="PMingLiU"/>
          <w:lang w:eastAsia="zh-TW"/>
        </w:rPr>
      </w:pPr>
      <w:r w:rsidRPr="00570C43">
        <w:rPr>
          <w:rFonts w:eastAsia="PMingLiU"/>
          <w:lang w:eastAsia="zh-TW"/>
        </w:rPr>
        <w:t>Other frameworks for network energy evaluation are not precluded, e.g. including for FR2</w:t>
      </w:r>
    </w:p>
    <w:p w14:paraId="1655BF8D" w14:textId="72A2513F" w:rsidR="00D90734" w:rsidRDefault="00D90734" w:rsidP="000F3C1F">
      <w:pPr>
        <w:rPr>
          <w:rFonts w:eastAsia="SimSun"/>
          <w:lang w:eastAsia="zh-CN"/>
        </w:rPr>
      </w:pPr>
    </w:p>
    <w:p w14:paraId="111F8F49" w14:textId="47FCEF4C" w:rsidR="00D90734" w:rsidRPr="00716DFD" w:rsidRDefault="00D90734" w:rsidP="00716DFD">
      <w:pPr>
        <w:pStyle w:val="Heading2"/>
        <w:numPr>
          <w:ilvl w:val="0"/>
          <w:numId w:val="0"/>
        </w:numPr>
      </w:pPr>
      <w:r w:rsidRPr="00716DFD">
        <w:rPr>
          <w:lang w:val="en-US"/>
        </w:rPr>
        <w:lastRenderedPageBreak/>
        <w:t>RAN</w:t>
      </w:r>
      <w:r w:rsidR="00025400">
        <w:rPr>
          <w:lang w:val="en-US"/>
        </w:rPr>
        <w:t>1</w:t>
      </w:r>
      <w:r w:rsidRPr="00716DFD">
        <w:rPr>
          <w:lang w:val="en-US"/>
        </w:rPr>
        <w:t>#117 agreements</w:t>
      </w:r>
    </w:p>
    <w:p w14:paraId="5592178D" w14:textId="77777777" w:rsidR="00D90734" w:rsidRPr="00AE223D" w:rsidRDefault="00D90734" w:rsidP="00DE154B">
      <w:pPr>
        <w:spacing w:after="0"/>
        <w:rPr>
          <w:b/>
          <w:bCs/>
          <w:lang w:eastAsia="ko-KR"/>
        </w:rPr>
      </w:pPr>
      <w:r w:rsidRPr="00AE223D">
        <w:rPr>
          <w:b/>
          <w:bCs/>
          <w:highlight w:val="green"/>
          <w:lang w:eastAsia="ko-KR"/>
        </w:rPr>
        <w:t>Agreement</w:t>
      </w:r>
    </w:p>
    <w:p w14:paraId="609E6905" w14:textId="77777777" w:rsidR="00D90734" w:rsidRPr="001B22FD" w:rsidRDefault="00D90734" w:rsidP="00DE154B">
      <w:pPr>
        <w:spacing w:after="0"/>
      </w:pPr>
      <w:r w:rsidRPr="001B22FD">
        <w:t>For the study of adaptation of PRACH in spatial domain, following network energy savings gains were reported by sources based on the evaluation framework agreed in RAN1#116bis:</w:t>
      </w:r>
    </w:p>
    <w:p w14:paraId="382FC267" w14:textId="77777777" w:rsidR="00D90734" w:rsidRPr="001B22FD"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1B22FD">
        <w:t xml:space="preserve">Two sources showed following NES gain for TDD, CAT1 BS power model, case C1 vs A1-1, zero load </w:t>
      </w:r>
      <w:r w:rsidRPr="001B22FD">
        <w:rPr>
          <w:color w:val="000000" w:themeColor="text1"/>
        </w:rPr>
        <w:t>[R1-2404409, R1-2405107]</w:t>
      </w:r>
    </w:p>
    <w:p w14:paraId="1B41BE3D"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rPr>
          <w:color w:val="000000" w:themeColor="text1"/>
        </w:rPr>
      </w:pPr>
      <w:r w:rsidRPr="001B22FD">
        <w:rPr>
          <w:color w:val="000000" w:themeColor="text1"/>
        </w:rPr>
        <w:t xml:space="preserve">-4% ~ -45% </w:t>
      </w:r>
    </w:p>
    <w:p w14:paraId="442BF550" w14:textId="77777777" w:rsidR="00D90734" w:rsidRPr="001B22FD" w:rsidRDefault="00D90734" w:rsidP="00022681">
      <w:pPr>
        <w:pStyle w:val="ListParagraph"/>
        <w:numPr>
          <w:ilvl w:val="0"/>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Seven sources showed following NES gain for TDD, CAT1 BS power model, case C1 vs B1/A1-2, zero load [R1-2404225, R1-2404185, R1-2404334, R1-2404123, R1-2404562, R1-2405107, R1-2405163]</w:t>
      </w:r>
    </w:p>
    <w:p w14:paraId="656EDF05" w14:textId="77777777" w:rsidR="00D90734" w:rsidRPr="001B22FD" w:rsidRDefault="00D90734" w:rsidP="00022681">
      <w:pPr>
        <w:pStyle w:val="ListParagraph"/>
        <w:numPr>
          <w:ilvl w:val="1"/>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 xml:space="preserve">0% ~ 31% </w:t>
      </w:r>
    </w:p>
    <w:p w14:paraId="696E9E4D"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Note: Five sources assumed that case B1 has same PRACH resources as case A1-2. Remaining two sources evaluated only A1-2.</w:t>
      </w:r>
    </w:p>
    <w:p w14:paraId="53BBE7DB"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Note: Three sources showed NES gains 0% ~ 10% [R1-2404225, R1-2404185, R1-2404334]</w:t>
      </w:r>
    </w:p>
    <w:p w14:paraId="6ABAAE5F" w14:textId="77777777" w:rsidR="00D90734" w:rsidRPr="001B22FD" w:rsidRDefault="00D90734" w:rsidP="00022681">
      <w:pPr>
        <w:pStyle w:val="ListParagraph"/>
        <w:numPr>
          <w:ilvl w:val="0"/>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lastRenderedPageBreak/>
        <w:t>One source showed following NES gain for TDD, CAT1 BS power model, case C1 vs B1, zero load [R1-2404464]</w:t>
      </w:r>
    </w:p>
    <w:p w14:paraId="16C06F58"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 xml:space="preserve">1.0%~8.8% </w:t>
      </w:r>
    </w:p>
    <w:p w14:paraId="6F7C4DF8"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0EC81C7B" w14:textId="77777777" w:rsidR="00D90734" w:rsidRPr="001B22FD" w:rsidRDefault="00D90734" w:rsidP="00022681">
      <w:pPr>
        <w:pStyle w:val="ListParagraph"/>
        <w:numPr>
          <w:ilvl w:val="0"/>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One source showed following NES gain for TDD, CAT1 BS power model, case C1 vs B1, zero load [R1-2404626]</w:t>
      </w:r>
    </w:p>
    <w:p w14:paraId="2DF9580D"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-48.41%~0%</w:t>
      </w:r>
    </w:p>
    <w:p w14:paraId="51B3BB7F"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772CC9A1" w14:textId="77777777" w:rsidR="00D90734" w:rsidRPr="001B22FD"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1B22FD">
        <w:t>One source showed following NES gain for TDD, CAT1 BS power model, for case C1 vs A1-2, zero load [</w:t>
      </w:r>
      <w:r w:rsidRPr="001B22FD">
        <w:rPr>
          <w:rFonts w:eastAsiaTheme="minorEastAsia" w:hint="cs"/>
        </w:rPr>
        <w:t>R1-2404626</w:t>
      </w:r>
      <w:r w:rsidRPr="001B22FD">
        <w:t>]</w:t>
      </w:r>
    </w:p>
    <w:p w14:paraId="0C40252B"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rPr>
          <w:rFonts w:hint="eastAsia"/>
        </w:rPr>
        <w:t>4</w:t>
      </w:r>
      <w:r w:rsidRPr="001B22FD">
        <w:t xml:space="preserve">.59%~38.04% </w:t>
      </w:r>
    </w:p>
    <w:p w14:paraId="13DEA9E2"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lastRenderedPageBreak/>
        <w:t xml:space="preserve">Note: For C1, it was assumed that periodicity of PRACH resources is not adapted and some ROs within a periodicity can be deactivated. </w:t>
      </w:r>
    </w:p>
    <w:p w14:paraId="6027EC9C" w14:textId="77777777" w:rsidR="00D90734" w:rsidRPr="001B22FD" w:rsidRDefault="00D90734" w:rsidP="00022681">
      <w:pPr>
        <w:pStyle w:val="ListParagraph"/>
        <w:numPr>
          <w:ilvl w:val="0"/>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Four sources showed following NES gain for TDD, CAT2 BS power model, case C1 vs B1/A1-2, zero load [R1-2404562, R1-2404225, R1-2403943, R1-2404626]</w:t>
      </w:r>
    </w:p>
    <w:p w14:paraId="76AD0EA3" w14:textId="77777777" w:rsidR="00D90734" w:rsidRPr="001B22FD" w:rsidRDefault="00D90734" w:rsidP="00022681">
      <w:pPr>
        <w:pStyle w:val="ListParagraph"/>
        <w:numPr>
          <w:ilvl w:val="1"/>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 xml:space="preserve">0% ~ 3.5% </w:t>
      </w:r>
    </w:p>
    <w:p w14:paraId="6817679E"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Note: Three sources assumed that case B1 has same PRACH resources as case A1-2. One source evaluated only A1-2.</w:t>
      </w:r>
    </w:p>
    <w:p w14:paraId="64EF0185" w14:textId="77777777" w:rsidR="00D90734" w:rsidRPr="001B22FD" w:rsidRDefault="00D90734" w:rsidP="00022681">
      <w:pPr>
        <w:pStyle w:val="ListParagraph"/>
        <w:numPr>
          <w:ilvl w:val="0"/>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One source showed following NES gain for TDD, CAT2 BS power model, case C1 vs B1, zero load [R1-2404464]</w:t>
      </w:r>
    </w:p>
    <w:p w14:paraId="401A4573" w14:textId="77777777" w:rsidR="00D90734" w:rsidRPr="001B22FD" w:rsidRDefault="00D90734" w:rsidP="00022681">
      <w:pPr>
        <w:pStyle w:val="ListParagraph"/>
        <w:numPr>
          <w:ilvl w:val="1"/>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 xml:space="preserve">0%~0.2% </w:t>
      </w:r>
    </w:p>
    <w:p w14:paraId="4AE72977"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212E8828" w14:textId="77777777" w:rsidR="00D90734" w:rsidRPr="001B22FD" w:rsidRDefault="00D90734" w:rsidP="00022681">
      <w:pPr>
        <w:pStyle w:val="ListParagraph"/>
        <w:numPr>
          <w:ilvl w:val="0"/>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One source showed following NES gain for TDD, CAT2 BS power model, case C1 vs B1, zero load [R1-2404626]</w:t>
      </w:r>
    </w:p>
    <w:p w14:paraId="112A3CC7"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lastRenderedPageBreak/>
        <w:t xml:space="preserve">-1.19%~0% </w:t>
      </w:r>
    </w:p>
    <w:p w14:paraId="1C6A5465"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36345FB6" w14:textId="77777777" w:rsidR="00D90734" w:rsidRPr="001B22FD"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1B22FD">
        <w:t>Two sources showed following NES gain for TDD, CAT1 or CAT2 BS power model, case C2 vs B2, zero load [R1-2403943, R1-2405107]</w:t>
      </w:r>
    </w:p>
    <w:p w14:paraId="1248ABBA"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 xml:space="preserve">Less than 0.2% </w:t>
      </w:r>
    </w:p>
    <w:p w14:paraId="08F0B38C" w14:textId="77777777" w:rsidR="00D90734" w:rsidRPr="001B22FD" w:rsidRDefault="00D90734" w:rsidP="00022681">
      <w:pPr>
        <w:pStyle w:val="ListParagraph"/>
        <w:numPr>
          <w:ilvl w:val="0"/>
          <w:numId w:val="21"/>
        </w:numPr>
        <w:overflowPunct w:val="0"/>
        <w:autoSpaceDE w:val="0"/>
        <w:autoSpaceDN w:val="0"/>
        <w:spacing w:after="0"/>
        <w:ind w:leftChars="0"/>
        <w:contextualSpacing/>
        <w:jc w:val="both"/>
      </w:pPr>
      <w:r w:rsidRPr="001B22FD">
        <w:t>One source showed following NES gain for TDD, CAT1 BS power model, (C1 vs A1-2 with changed PRACH format), PRACH format A, 10ms PRACH periodicity, different loads [R1-2403980]</w:t>
      </w:r>
    </w:p>
    <w:p w14:paraId="1524C573" w14:textId="77777777" w:rsidR="00D90734" w:rsidRPr="001B22FD" w:rsidRDefault="00D90734" w:rsidP="00022681">
      <w:pPr>
        <w:pStyle w:val="ListParagraph"/>
        <w:numPr>
          <w:ilvl w:val="1"/>
          <w:numId w:val="21"/>
        </w:numPr>
        <w:overflowPunct w:val="0"/>
        <w:autoSpaceDE w:val="0"/>
        <w:autoSpaceDN w:val="0"/>
        <w:spacing w:after="0"/>
        <w:ind w:leftChars="0"/>
        <w:contextualSpacing/>
        <w:jc w:val="both"/>
      </w:pPr>
      <w:r w:rsidRPr="001B22FD">
        <w:t xml:space="preserve">13.7%/8.7%/4.9%/2.6% for zero/low/light/medium cell load </w:t>
      </w:r>
    </w:p>
    <w:p w14:paraId="3EB77A1C" w14:textId="77777777" w:rsidR="00D90734" w:rsidRPr="001B22FD" w:rsidRDefault="00D90734" w:rsidP="00022681">
      <w:pPr>
        <w:pStyle w:val="ListParagraph"/>
        <w:numPr>
          <w:ilvl w:val="0"/>
          <w:numId w:val="21"/>
        </w:numPr>
        <w:overflowPunct w:val="0"/>
        <w:autoSpaceDE w:val="0"/>
        <w:autoSpaceDN w:val="0"/>
        <w:spacing w:after="0"/>
        <w:ind w:leftChars="0"/>
        <w:contextualSpacing/>
        <w:jc w:val="both"/>
      </w:pPr>
      <w:r w:rsidRPr="001B22FD">
        <w:t>One source showed following NES gain for TDD, CAT1 BS power model, (C1 vs B1 with changed PRACH format), PRACH format A, 10ms PRACH periodicity, different loads [R1-2403980]</w:t>
      </w:r>
    </w:p>
    <w:p w14:paraId="1FD459E4" w14:textId="77777777" w:rsidR="00D90734" w:rsidRPr="001B22FD" w:rsidRDefault="00D90734" w:rsidP="00022681">
      <w:pPr>
        <w:pStyle w:val="ListParagraph"/>
        <w:numPr>
          <w:ilvl w:val="1"/>
          <w:numId w:val="21"/>
        </w:numPr>
        <w:overflowPunct w:val="0"/>
        <w:autoSpaceDE w:val="0"/>
        <w:autoSpaceDN w:val="0"/>
        <w:spacing w:after="0"/>
        <w:ind w:leftChars="0"/>
        <w:contextualSpacing/>
        <w:jc w:val="both"/>
      </w:pPr>
      <w:r w:rsidRPr="001B22FD">
        <w:t xml:space="preserve">8.03%/5.1%/3.06%/1.74% for zero/low/light/medium cell load </w:t>
      </w:r>
    </w:p>
    <w:p w14:paraId="308951E0" w14:textId="77777777" w:rsidR="00D90734" w:rsidRPr="001B22FD"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1B22FD">
        <w:lastRenderedPageBreak/>
        <w:t>One source showed following NES gain for TDD, C1 vs B1/A1-2, different loads [R1-2404562]</w:t>
      </w:r>
    </w:p>
    <w:p w14:paraId="1F16D43F"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16%/4.78% for light/medium cell load for CAT1 BS power model</w:t>
      </w:r>
    </w:p>
    <w:p w14:paraId="49D92E82"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0.65%/0.29% for light/medium cell load for CAT2 BS power model</w:t>
      </w:r>
    </w:p>
    <w:p w14:paraId="2BD9FEDB" w14:textId="77777777" w:rsidR="00D90734" w:rsidRPr="001B22FD" w:rsidRDefault="00D90734" w:rsidP="00022681">
      <w:pPr>
        <w:pStyle w:val="ListParagraph"/>
        <w:numPr>
          <w:ilvl w:val="0"/>
          <w:numId w:val="21"/>
        </w:numPr>
        <w:overflowPunct w:val="0"/>
        <w:autoSpaceDE w:val="0"/>
        <w:autoSpaceDN w:val="0"/>
        <w:adjustRightInd w:val="0"/>
        <w:spacing w:after="0"/>
        <w:ind w:leftChars="0"/>
        <w:contextualSpacing/>
        <w:jc w:val="both"/>
      </w:pPr>
      <w:r w:rsidRPr="001B22FD">
        <w:t>One source showed following NES gain for TDD, C1 vs B1, different loads [</w:t>
      </w:r>
      <w:r w:rsidRPr="001B22FD">
        <w:rPr>
          <w:rFonts w:eastAsiaTheme="minorEastAsia"/>
        </w:rPr>
        <w:t>R1-2404626</w:t>
      </w:r>
      <w:r w:rsidRPr="001B22FD">
        <w:t>]</w:t>
      </w:r>
    </w:p>
    <w:p w14:paraId="6512D1ED"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-18.57%~0%/-2.52%~0% for low /medium cell load for CAT1 BS power model</w:t>
      </w:r>
    </w:p>
    <w:p w14:paraId="1E0C5E0C"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-0.81%~0%/-0.42%~0% for low /medium cell load for CAT2 BS power model</w:t>
      </w:r>
    </w:p>
    <w:p w14:paraId="5B80A9E1"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72020D6D" w14:textId="77777777" w:rsidR="00D90734" w:rsidRPr="001B22FD" w:rsidRDefault="00D90734" w:rsidP="00022681">
      <w:pPr>
        <w:pStyle w:val="ListParagraph"/>
        <w:numPr>
          <w:ilvl w:val="0"/>
          <w:numId w:val="21"/>
        </w:numPr>
        <w:overflowPunct w:val="0"/>
        <w:autoSpaceDE w:val="0"/>
        <w:autoSpaceDN w:val="0"/>
        <w:adjustRightInd w:val="0"/>
        <w:spacing w:after="0"/>
        <w:ind w:leftChars="0"/>
        <w:contextualSpacing/>
        <w:jc w:val="both"/>
      </w:pPr>
      <w:r w:rsidRPr="001B22FD">
        <w:t>One source showed following NES gain for TDD, C1 vs A1-2, different loads [</w:t>
      </w:r>
      <w:r w:rsidRPr="001B22FD">
        <w:rPr>
          <w:rFonts w:eastAsiaTheme="minorEastAsia"/>
        </w:rPr>
        <w:t>R1-2404626</w:t>
      </w:r>
      <w:r w:rsidRPr="001B22FD">
        <w:t>]</w:t>
      </w:r>
    </w:p>
    <w:p w14:paraId="53CA15FE"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3.67%~19.88%/2.29%~5.22% for low /medium cell load for CAT1 BS power model</w:t>
      </w:r>
    </w:p>
    <w:p w14:paraId="0ABA93CF"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0.67%~1.75%/0.39%~0.91% for low /medium cell load for CAT2 BS power model</w:t>
      </w:r>
    </w:p>
    <w:p w14:paraId="32C51A35"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Note: For C1, it was assumed that periodicity of PRACH resources is not adapted and some ROs within a periodicity can be deactivated.</w:t>
      </w:r>
    </w:p>
    <w:p w14:paraId="4E8B2AF6" w14:textId="77777777" w:rsidR="00D90734" w:rsidRPr="001B22FD"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1B22FD">
        <w:t>One source showed NES gain for FDD, C1 vs B1, zero load [R1-2404464]</w:t>
      </w:r>
    </w:p>
    <w:p w14:paraId="4BFBF2B0"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lastRenderedPageBreak/>
        <w:t>1.4%~7% for CAT1 BS power model</w:t>
      </w:r>
    </w:p>
    <w:p w14:paraId="1B9A232E"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0%~0.3% for CAT2 BS power model</w:t>
      </w:r>
    </w:p>
    <w:p w14:paraId="03445C01"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708A3FFE" w14:textId="77777777" w:rsidR="00D90734" w:rsidRPr="001B22FD"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1B22FD">
        <w:t>One source showed NES gain for FR2, CAT1 BS power model, spatial domain adaptation of PRACH configuration index 75 vs a time domain adaptation of PRACH configuration index 75, zero load [R1-2405163]</w:t>
      </w:r>
    </w:p>
    <w:p w14:paraId="02C5E4DF"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 xml:space="preserve">4%~7% </w:t>
      </w:r>
    </w:p>
    <w:p w14:paraId="7CE9F149" w14:textId="77777777" w:rsidR="00D90734" w:rsidRPr="00592D58"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592D58">
        <w:t xml:space="preserve">Note 1: About possibility of scenarios with non-uniform distribution of UEs in different beams </w:t>
      </w:r>
    </w:p>
    <w:p w14:paraId="35DA7928" w14:textId="77777777" w:rsidR="00D90734" w:rsidRPr="00592D58" w:rsidRDefault="00D90734" w:rsidP="00022681">
      <w:pPr>
        <w:pStyle w:val="ListParagraph"/>
        <w:numPr>
          <w:ilvl w:val="1"/>
          <w:numId w:val="21"/>
        </w:numPr>
        <w:overflowPunct w:val="0"/>
        <w:autoSpaceDE w:val="0"/>
        <w:autoSpaceDN w:val="0"/>
        <w:adjustRightInd w:val="0"/>
        <w:spacing w:after="0"/>
        <w:ind w:leftChars="0" w:left="1080"/>
        <w:contextualSpacing/>
        <w:jc w:val="both"/>
        <w:textAlignment w:val="baseline"/>
      </w:pPr>
      <w:r w:rsidRPr="00592D58">
        <w:t xml:space="preserve">Several companies indicated (and three companies showed data/analysis) that there can be scenarios with non-uniform distribution of UEs in different beams. </w:t>
      </w:r>
    </w:p>
    <w:p w14:paraId="1966B2D9" w14:textId="77777777" w:rsidR="00D90734" w:rsidRPr="00592D58" w:rsidRDefault="00D90734" w:rsidP="00022681">
      <w:pPr>
        <w:pStyle w:val="ListParagraph"/>
        <w:numPr>
          <w:ilvl w:val="1"/>
          <w:numId w:val="21"/>
        </w:numPr>
        <w:overflowPunct w:val="0"/>
        <w:autoSpaceDE w:val="0"/>
        <w:autoSpaceDN w:val="0"/>
        <w:adjustRightInd w:val="0"/>
        <w:spacing w:after="0"/>
        <w:ind w:leftChars="0" w:left="1080"/>
        <w:contextualSpacing/>
        <w:jc w:val="both"/>
        <w:textAlignment w:val="baseline"/>
      </w:pPr>
      <w:r w:rsidRPr="00592D58">
        <w:lastRenderedPageBreak/>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13E7F4F8" w14:textId="77777777" w:rsidR="00D90734" w:rsidRPr="00592D58"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592D58">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44AD822B" w14:textId="77777777" w:rsidR="00D90734" w:rsidRPr="00592D58"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592D58">
        <w:t>Note 3: The evaluation results assumed the non-uniform distribution of UE is static during the evaluation time period.</w:t>
      </w:r>
    </w:p>
    <w:p w14:paraId="29AF3371" w14:textId="77777777" w:rsidR="00716DFD" w:rsidRDefault="00716DFD" w:rsidP="00DE154B">
      <w:pPr>
        <w:spacing w:after="0"/>
        <w:rPr>
          <w:b/>
          <w:bCs/>
          <w:lang w:eastAsia="ko-KR"/>
        </w:rPr>
      </w:pPr>
    </w:p>
    <w:p w14:paraId="52D961A2" w14:textId="6277D18F" w:rsidR="00D90734" w:rsidRPr="00B70A2F" w:rsidRDefault="00D90734" w:rsidP="00DE154B">
      <w:pPr>
        <w:spacing w:after="0"/>
        <w:rPr>
          <w:b/>
          <w:bCs/>
          <w:lang w:eastAsia="ko-KR"/>
        </w:rPr>
      </w:pPr>
      <w:r w:rsidRPr="00B70A2F">
        <w:rPr>
          <w:rFonts w:hint="eastAsia"/>
          <w:b/>
          <w:bCs/>
          <w:lang w:eastAsia="ko-KR"/>
        </w:rPr>
        <w:t>C</w:t>
      </w:r>
      <w:r w:rsidRPr="00B70A2F">
        <w:rPr>
          <w:b/>
          <w:bCs/>
          <w:lang w:eastAsia="ko-KR"/>
        </w:rPr>
        <w:t>onclusion</w:t>
      </w:r>
    </w:p>
    <w:p w14:paraId="78835512" w14:textId="77777777" w:rsidR="00D90734" w:rsidRPr="00B70A2F" w:rsidRDefault="00D90734" w:rsidP="00DE154B">
      <w:pPr>
        <w:spacing w:after="0"/>
        <w:rPr>
          <w:lang w:eastAsia="ko-KR"/>
        </w:rPr>
      </w:pPr>
      <w:r w:rsidRPr="00B70A2F">
        <w:rPr>
          <w:rFonts w:hint="eastAsia"/>
          <w:lang w:eastAsia="ko-KR"/>
        </w:rPr>
        <w:t>T</w:t>
      </w:r>
      <w:r w:rsidRPr="00B70A2F">
        <w:rPr>
          <w:lang w:eastAsia="ko-KR"/>
        </w:rPr>
        <w:t>here is no consensus in RAN1 on the support of PRACH adaptation in spatial domain</w:t>
      </w:r>
    </w:p>
    <w:p w14:paraId="7E20AF71" w14:textId="77777777" w:rsidR="00716DFD" w:rsidRDefault="00716DFD" w:rsidP="00DE154B">
      <w:pPr>
        <w:spacing w:after="0"/>
        <w:rPr>
          <w:b/>
          <w:bCs/>
          <w:highlight w:val="green"/>
          <w:lang w:eastAsia="ko-KR"/>
        </w:rPr>
      </w:pPr>
    </w:p>
    <w:p w14:paraId="6A0F1898" w14:textId="77777777" w:rsidR="00716DFD" w:rsidRPr="00F26A08" w:rsidRDefault="00716DFD" w:rsidP="00DE154B">
      <w:pPr>
        <w:spacing w:after="0"/>
        <w:rPr>
          <w:b/>
          <w:bCs/>
          <w:lang w:eastAsia="ko-KR"/>
        </w:rPr>
      </w:pPr>
      <w:r w:rsidRPr="00F26A08">
        <w:rPr>
          <w:b/>
          <w:bCs/>
          <w:highlight w:val="green"/>
          <w:lang w:eastAsia="ko-KR"/>
        </w:rPr>
        <w:t>Agreement</w:t>
      </w:r>
    </w:p>
    <w:p w14:paraId="602F62CC" w14:textId="77777777" w:rsidR="00716DFD" w:rsidRPr="00F26A08" w:rsidRDefault="00716DFD" w:rsidP="00DE154B">
      <w:pPr>
        <w:pStyle w:val="BodyText"/>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14EE1550" w14:textId="77777777" w:rsidR="00716DFD" w:rsidRPr="00F26A08"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lastRenderedPageBreak/>
        <w:t>Case 1: no time-domain overlap between the additional PRACH resources for NES-capable UEs and the PRACH resources for legacy UEs</w:t>
      </w:r>
    </w:p>
    <w:p w14:paraId="0CB45271" w14:textId="77777777" w:rsidR="00716DFD" w:rsidRPr="00F26A08"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7CCB6B40" w14:textId="77777777" w:rsidR="00716DFD" w:rsidRPr="00F26A08"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22DE6AEA" w14:textId="77777777" w:rsidR="00716DFD" w:rsidRPr="00F26A08"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t>FFS: whether additional conditions are needed to support the above cases</w:t>
      </w:r>
    </w:p>
    <w:p w14:paraId="49B865CE" w14:textId="77777777" w:rsidR="00716DFD" w:rsidRPr="00F26A08"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42265EA9" w14:textId="77777777" w:rsidR="00716DFD" w:rsidRPr="007F5E99"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550A5688" w14:textId="77777777" w:rsidR="00716DFD" w:rsidRPr="00B03457" w:rsidRDefault="00716DFD" w:rsidP="00DE154B">
      <w:pPr>
        <w:spacing w:after="0"/>
        <w:rPr>
          <w:lang w:eastAsia="ko-KR"/>
        </w:rPr>
      </w:pPr>
    </w:p>
    <w:p w14:paraId="08A670C8" w14:textId="77777777" w:rsidR="00716DFD" w:rsidRPr="00F26A08" w:rsidRDefault="00716DFD" w:rsidP="00DE154B">
      <w:pPr>
        <w:spacing w:after="0"/>
        <w:rPr>
          <w:b/>
          <w:bCs/>
          <w:lang w:eastAsia="ko-KR"/>
        </w:rPr>
      </w:pPr>
      <w:r w:rsidRPr="00F26A08">
        <w:rPr>
          <w:b/>
          <w:bCs/>
          <w:highlight w:val="green"/>
          <w:lang w:eastAsia="ko-KR"/>
        </w:rPr>
        <w:t>Agreement</w:t>
      </w:r>
    </w:p>
    <w:p w14:paraId="7441662B" w14:textId="77777777" w:rsidR="00716DFD" w:rsidRPr="00F26A08" w:rsidRDefault="00716DFD" w:rsidP="00DE154B">
      <w:pPr>
        <w:pStyle w:val="BodyText"/>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14:paraId="0BF984B2" w14:textId="77777777" w:rsidR="00716DFD" w:rsidRPr="00F26A08" w:rsidRDefault="00716DFD" w:rsidP="00022681">
      <w:pPr>
        <w:pStyle w:val="ListParagraph"/>
        <w:numPr>
          <w:ilvl w:val="0"/>
          <w:numId w:val="23"/>
        </w:numPr>
        <w:overflowPunct w:val="0"/>
        <w:autoSpaceDE w:val="0"/>
        <w:autoSpaceDN w:val="0"/>
        <w:adjustRightInd w:val="0"/>
        <w:spacing w:after="0"/>
        <w:ind w:leftChars="0"/>
        <w:contextualSpacing/>
        <w:jc w:val="both"/>
        <w:textAlignment w:val="baseline"/>
      </w:pPr>
      <w:r w:rsidRPr="00F26A08">
        <w:lastRenderedPageBreak/>
        <w:t>Mapping SS/PBCH block indexes to valid additional PRACH occasions provided by semi-static signalling follows the legacy mapping order for preamble/time resource/frequency/PRACH slot indexes.</w:t>
      </w:r>
    </w:p>
    <w:p w14:paraId="7E646AEA" w14:textId="77777777" w:rsidR="00716DFD" w:rsidRPr="00F26A08" w:rsidRDefault="00716DFD" w:rsidP="00022681">
      <w:pPr>
        <w:pStyle w:val="ListParagraph"/>
        <w:numPr>
          <w:ilvl w:val="1"/>
          <w:numId w:val="23"/>
        </w:numPr>
        <w:overflowPunct w:val="0"/>
        <w:autoSpaceDE w:val="0"/>
        <w:autoSpaceDN w:val="0"/>
        <w:adjustRightInd w:val="0"/>
        <w:spacing w:after="0"/>
        <w:ind w:leftChars="0"/>
        <w:contextualSpacing/>
        <w:jc w:val="both"/>
        <w:textAlignment w:val="baseline"/>
      </w:pPr>
      <w:r w:rsidRPr="00F26A08">
        <w:rPr>
          <w:rFonts w:hint="eastAsia"/>
          <w:lang w:eastAsia="ko-KR"/>
        </w:rPr>
        <w:t>N</w:t>
      </w:r>
      <w:r w:rsidRPr="00F26A08">
        <w:rPr>
          <w:lang w:eastAsia="ko-KR"/>
        </w:rPr>
        <w:t>ote: This mapping is not impacted by time domain PRACH adaptation</w:t>
      </w:r>
    </w:p>
    <w:p w14:paraId="6D66936F" w14:textId="77777777" w:rsidR="00716DFD" w:rsidRPr="00F26A08" w:rsidRDefault="00716DFD" w:rsidP="00022681">
      <w:pPr>
        <w:pStyle w:val="ListParagraph"/>
        <w:numPr>
          <w:ilvl w:val="0"/>
          <w:numId w:val="23"/>
        </w:numPr>
        <w:overflowPunct w:val="0"/>
        <w:autoSpaceDE w:val="0"/>
        <w:autoSpaceDN w:val="0"/>
        <w:adjustRightInd w:val="0"/>
        <w:spacing w:after="0"/>
        <w:ind w:leftChars="0"/>
        <w:contextualSpacing/>
        <w:jc w:val="both"/>
        <w:textAlignment w:val="baseline"/>
      </w:pPr>
      <w:r w:rsidRPr="00F26A08">
        <w:t>Validation rules for the additional PRACH resources follow the legacy validation rules for PRACH resources configured for legacy UEs.</w:t>
      </w:r>
    </w:p>
    <w:p w14:paraId="50CEC830" w14:textId="77777777" w:rsidR="00716DFD" w:rsidRDefault="00716DFD" w:rsidP="00DE154B">
      <w:pPr>
        <w:spacing w:after="0"/>
        <w:rPr>
          <w:lang w:eastAsia="ko-KR"/>
        </w:rPr>
      </w:pPr>
    </w:p>
    <w:p w14:paraId="27E2ADA9" w14:textId="77777777" w:rsidR="00716DFD" w:rsidRPr="005D5577" w:rsidRDefault="00716DFD" w:rsidP="00DE154B">
      <w:pPr>
        <w:spacing w:after="0"/>
        <w:rPr>
          <w:b/>
          <w:bCs/>
          <w:lang w:eastAsia="x-none"/>
        </w:rPr>
      </w:pPr>
      <w:r w:rsidRPr="005D5577">
        <w:rPr>
          <w:b/>
          <w:bCs/>
          <w:highlight w:val="green"/>
          <w:lang w:eastAsia="x-none"/>
        </w:rPr>
        <w:t>Agreement</w:t>
      </w:r>
    </w:p>
    <w:p w14:paraId="3E2CE62A" w14:textId="77777777" w:rsidR="00716DFD" w:rsidRPr="00D26E4E" w:rsidRDefault="00716DFD" w:rsidP="00DE154B">
      <w:pPr>
        <w:spacing w:after="0"/>
        <w:rPr>
          <w:lang w:eastAsia="x-none"/>
        </w:rPr>
      </w:pPr>
      <w:r w:rsidRPr="00D26E4E">
        <w:rPr>
          <w:lang w:eastAsia="x-none"/>
        </w:rPr>
        <w:t>For adaptation of SSB in time-domain, Option 1 is supported</w:t>
      </w:r>
    </w:p>
    <w:p w14:paraId="5B86B4D2" w14:textId="77777777" w:rsidR="00716DFD" w:rsidRPr="00D26E4E" w:rsidRDefault="00716DFD" w:rsidP="00022681">
      <w:pPr>
        <w:numPr>
          <w:ilvl w:val="0"/>
          <w:numId w:val="14"/>
        </w:numPr>
        <w:suppressAutoHyphens/>
        <w:spacing w:after="0"/>
        <w:rPr>
          <w:rFonts w:cs="Times"/>
          <w:lang w:eastAsia="x-none"/>
        </w:rPr>
      </w:pPr>
      <w:r w:rsidRPr="00D26E4E">
        <w:rPr>
          <w:rFonts w:cs="Times"/>
          <w:lang w:eastAsia="x-none"/>
        </w:rPr>
        <w:t>Option 1: Adaptation of SSB burst periodicity using one or more SSB burst periodicity value(s)</w:t>
      </w:r>
    </w:p>
    <w:p w14:paraId="59D3B4C7" w14:textId="77777777" w:rsidR="00716DFD" w:rsidRPr="00D26E4E" w:rsidRDefault="00716DFD" w:rsidP="00022681">
      <w:pPr>
        <w:numPr>
          <w:ilvl w:val="0"/>
          <w:numId w:val="14"/>
        </w:numPr>
        <w:suppressAutoHyphens/>
        <w:spacing w:after="0"/>
        <w:rPr>
          <w:rFonts w:cs="Times"/>
          <w:lang w:eastAsia="x-none"/>
        </w:rPr>
      </w:pPr>
      <w:r w:rsidRPr="00D26E4E">
        <w:rPr>
          <w:rFonts w:cs="Times"/>
          <w:lang w:eastAsia="ko-KR"/>
        </w:rPr>
        <w:t>Note: Using Option 2 to realize Option 1 is not precluded</w:t>
      </w:r>
    </w:p>
    <w:p w14:paraId="29CB23FD" w14:textId="77777777" w:rsidR="00716DFD" w:rsidRPr="00D26E4E" w:rsidRDefault="00716DFD" w:rsidP="00022681">
      <w:pPr>
        <w:numPr>
          <w:ilvl w:val="1"/>
          <w:numId w:val="14"/>
        </w:numPr>
        <w:suppressAutoHyphens/>
        <w:spacing w:after="0"/>
        <w:rPr>
          <w:rFonts w:cs="Times"/>
        </w:rPr>
      </w:pPr>
      <w:r w:rsidRPr="00D26E4E">
        <w:rPr>
          <w:rFonts w:cs="Times"/>
        </w:rPr>
        <w:t>Option 2: Adaptation based on two SSB configurations [where up to two configurations can be active]</w:t>
      </w:r>
    </w:p>
    <w:p w14:paraId="713077C0" w14:textId="77777777" w:rsidR="00716DFD" w:rsidRPr="00D26E4E" w:rsidRDefault="00716DFD" w:rsidP="00022681">
      <w:pPr>
        <w:numPr>
          <w:ilvl w:val="2"/>
          <w:numId w:val="14"/>
        </w:numPr>
        <w:suppressAutoHyphens/>
        <w:spacing w:after="0"/>
        <w:rPr>
          <w:rFonts w:cs="Times"/>
        </w:rPr>
      </w:pPr>
      <w:r w:rsidRPr="00D26E4E">
        <w:rPr>
          <w:rFonts w:cs="Times"/>
        </w:rPr>
        <w:t>FFS: details of the differences between the two SSB configurations, e.g. two different periodicities</w:t>
      </w:r>
    </w:p>
    <w:p w14:paraId="6B6EEE98" w14:textId="77777777" w:rsidR="00716DFD" w:rsidRPr="00D26E4E" w:rsidRDefault="00716DFD" w:rsidP="00022681">
      <w:pPr>
        <w:numPr>
          <w:ilvl w:val="0"/>
          <w:numId w:val="14"/>
        </w:numPr>
        <w:suppressAutoHyphens/>
        <w:spacing w:after="0"/>
        <w:rPr>
          <w:rFonts w:cs="Times"/>
          <w:lang w:eastAsia="x-none"/>
        </w:rPr>
      </w:pPr>
      <w:r w:rsidRPr="00D26E4E">
        <w:rPr>
          <w:rFonts w:cs="Times"/>
          <w:lang w:eastAsia="x-none"/>
        </w:rPr>
        <w:lastRenderedPageBreak/>
        <w:t xml:space="preserve">FFS: Details including applicable scenarios </w:t>
      </w:r>
    </w:p>
    <w:p w14:paraId="19C42226" w14:textId="77777777" w:rsidR="00716DFD" w:rsidRPr="00D26E4E" w:rsidRDefault="00716DFD" w:rsidP="00022681">
      <w:pPr>
        <w:numPr>
          <w:ilvl w:val="0"/>
          <w:numId w:val="14"/>
        </w:numPr>
        <w:suppressAutoHyphens/>
        <w:spacing w:after="0"/>
        <w:rPr>
          <w:rFonts w:cs="Times"/>
          <w:lang w:eastAsia="x-none"/>
        </w:rPr>
      </w:pPr>
      <w:r w:rsidRPr="00D26E4E">
        <w:rPr>
          <w:rFonts w:cs="Times"/>
          <w:lang w:eastAsia="x-none"/>
        </w:rPr>
        <w:t>FFS: Support of Cell DTX for connected mode UEs for SSB</w:t>
      </w:r>
    </w:p>
    <w:p w14:paraId="145ED90F" w14:textId="77777777" w:rsidR="00716DFD" w:rsidRDefault="00716DFD" w:rsidP="00DE154B">
      <w:pPr>
        <w:spacing w:after="0"/>
        <w:rPr>
          <w:lang w:eastAsia="ko-KR"/>
        </w:rPr>
      </w:pPr>
    </w:p>
    <w:p w14:paraId="15B9D258" w14:textId="77777777" w:rsidR="00716DFD" w:rsidRPr="005D5577" w:rsidRDefault="00716DFD" w:rsidP="00DE154B">
      <w:pPr>
        <w:spacing w:after="0"/>
        <w:rPr>
          <w:b/>
          <w:bCs/>
          <w:lang w:eastAsia="x-none"/>
        </w:rPr>
      </w:pPr>
      <w:r w:rsidRPr="005D5577">
        <w:rPr>
          <w:b/>
          <w:bCs/>
          <w:highlight w:val="green"/>
          <w:lang w:eastAsia="x-none"/>
        </w:rPr>
        <w:t>Agreement</w:t>
      </w:r>
    </w:p>
    <w:p w14:paraId="14C72ECC" w14:textId="77777777" w:rsidR="00716DFD" w:rsidRDefault="00716DFD" w:rsidP="00DE154B">
      <w:pPr>
        <w:spacing w:after="0"/>
      </w:pPr>
      <w:r>
        <w:t xml:space="preserve">For adaptation of PRACH in time-domain, the additional PRACH resources are configured based on at least: </w:t>
      </w:r>
    </w:p>
    <w:p w14:paraId="385AFDC2" w14:textId="77777777" w:rsidR="00716DFD" w:rsidRDefault="00716DFD" w:rsidP="00022681">
      <w:pPr>
        <w:pStyle w:val="10"/>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15C5D76B" w14:textId="77777777" w:rsidR="00716DFD" w:rsidRDefault="00716DFD" w:rsidP="00022681">
      <w:pPr>
        <w:pStyle w:val="10"/>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FFS: whether the PRACH configuration index is same and/or different from the PRACH configuration index for the legacy PRACH resources </w:t>
      </w:r>
    </w:p>
    <w:p w14:paraId="61E5D27A" w14:textId="77777777" w:rsidR="00716DFD" w:rsidRDefault="00716DFD" w:rsidP="00DE154B">
      <w:pPr>
        <w:spacing w:after="0"/>
      </w:pPr>
      <w:r w:rsidRPr="009B1C0C">
        <w:t>Study further the following</w:t>
      </w:r>
    </w:p>
    <w:p w14:paraId="48C86B69" w14:textId="77777777" w:rsidR="00716DFD" w:rsidRDefault="00716DFD" w:rsidP="00022681">
      <w:pPr>
        <w:pStyle w:val="10"/>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When the PRACH configuration index for the additional PRACH resources is same as the PRACH configuration index for the legacy resource, </w:t>
      </w:r>
    </w:p>
    <w:p w14:paraId="4BCD73DC" w14:textId="77777777" w:rsidR="00716DFD" w:rsidRPr="0047547E" w:rsidRDefault="00716DFD" w:rsidP="00022681">
      <w:pPr>
        <w:pStyle w:val="10"/>
        <w:numPr>
          <w:ilvl w:val="1"/>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w:t>
      </w:r>
      <w:r w:rsidRPr="0047547E">
        <w:rPr>
          <w:rFonts w:ascii="Times New Roman" w:eastAsia="Batang" w:hAnsi="Times New Roman"/>
          <w:szCs w:val="24"/>
        </w:rPr>
        <w:t xml:space="preserve">dditional parameter(s) for determining the additional PRACH resources </w:t>
      </w:r>
      <w:r>
        <w:rPr>
          <w:rFonts w:ascii="Times New Roman" w:eastAsia="Batang" w:hAnsi="Times New Roman"/>
          <w:szCs w:val="24"/>
        </w:rPr>
        <w:t>e.g.</w:t>
      </w:r>
    </w:p>
    <w:p w14:paraId="23E29B29" w14:textId="77777777" w:rsidR="00716DFD" w:rsidRDefault="00716DFD" w:rsidP="00022681">
      <w:pPr>
        <w:pStyle w:val="10"/>
        <w:numPr>
          <w:ilvl w:val="2"/>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period </w:t>
      </w:r>
    </w:p>
    <w:p w14:paraId="47673E60" w14:textId="77777777" w:rsidR="00716DFD" w:rsidRDefault="00716DFD" w:rsidP="00022681">
      <w:pPr>
        <w:pStyle w:val="10"/>
        <w:numPr>
          <w:ilvl w:val="2"/>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5ED0B17B" w14:textId="77777777" w:rsidR="00716DFD" w:rsidRDefault="00716DFD" w:rsidP="00022681">
      <w:pPr>
        <w:pStyle w:val="10"/>
        <w:numPr>
          <w:ilvl w:val="2"/>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 xml:space="preserve">Adjusting the parameters (e.g., (x, y) value and slot number) of the PRACH configuration </w:t>
      </w:r>
    </w:p>
    <w:p w14:paraId="073595E7" w14:textId="77777777" w:rsidR="00716DFD" w:rsidRPr="0047547E" w:rsidRDefault="00716DFD" w:rsidP="00022681">
      <w:pPr>
        <w:pStyle w:val="10"/>
        <w:numPr>
          <w:ilvl w:val="2"/>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2DC466B5" w14:textId="77777777" w:rsidR="00716DFD" w:rsidRDefault="00716DFD" w:rsidP="00022681">
      <w:pPr>
        <w:pStyle w:val="10"/>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When the PRACH configuration index for the additional PRACH resources is different from the PRACH configuration index for the legacy resource</w:t>
      </w:r>
    </w:p>
    <w:p w14:paraId="62A4F289" w14:textId="77777777" w:rsidR="00716DFD" w:rsidRDefault="00716DFD" w:rsidP="00022681">
      <w:pPr>
        <w:pStyle w:val="10"/>
        <w:numPr>
          <w:ilvl w:val="1"/>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mechanisms (if any) for determining the additional PRACH resources e.g. </w:t>
      </w:r>
    </w:p>
    <w:p w14:paraId="6CF9683B" w14:textId="77777777" w:rsidR="00716DFD" w:rsidRPr="008962BE" w:rsidRDefault="00716DFD" w:rsidP="00022681">
      <w:pPr>
        <w:pStyle w:val="10"/>
        <w:numPr>
          <w:ilvl w:val="2"/>
          <w:numId w:val="24"/>
        </w:numPr>
        <w:overflowPunct/>
        <w:autoSpaceDE/>
        <w:autoSpaceDN/>
        <w:adjustRightInd/>
        <w:spacing w:after="0"/>
        <w:jc w:val="left"/>
        <w:textAlignment w:val="auto"/>
        <w:rPr>
          <w:rFonts w:ascii="Times New Roman" w:eastAsia="Batang" w:hAnsi="Times New Roman"/>
          <w:szCs w:val="24"/>
        </w:rPr>
      </w:pPr>
      <w:r w:rsidRPr="00CB0A83">
        <w:rPr>
          <w:rFonts w:ascii="Times New Roman" w:eastAsia="Batang" w:hAnsi="Times New Roman"/>
          <w:szCs w:val="24"/>
        </w:rPr>
        <w:t>Muting/masking ROs</w:t>
      </w:r>
      <w:r>
        <w:rPr>
          <w:rFonts w:ascii="Times New Roman" w:eastAsia="Batang" w:hAnsi="Times New Roman"/>
          <w:szCs w:val="24"/>
        </w:rPr>
        <w:t xml:space="preserve"> (</w:t>
      </w:r>
      <w:r w:rsidRPr="008962BE">
        <w:rPr>
          <w:rFonts w:ascii="Times New Roman" w:eastAsia="Batang" w:hAnsi="Times New Roman"/>
          <w:szCs w:val="24"/>
        </w:rPr>
        <w:t>e.g. for the case when the PRACH configuration index for the additional PRACH resources contains legacy resources</w:t>
      </w:r>
      <w:r>
        <w:rPr>
          <w:rFonts w:ascii="Times New Roman" w:eastAsia="Batang" w:hAnsi="Times New Roman"/>
          <w:szCs w:val="24"/>
        </w:rPr>
        <w:t>)</w:t>
      </w:r>
    </w:p>
    <w:p w14:paraId="37207FF1" w14:textId="77777777" w:rsidR="00716DFD" w:rsidRDefault="00716DFD" w:rsidP="00022681">
      <w:pPr>
        <w:pStyle w:val="10"/>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parameters to facilitate condensed/cluster RACH resources in time-domain (including whether needed)</w:t>
      </w:r>
    </w:p>
    <w:p w14:paraId="74D91897" w14:textId="77777777" w:rsidR="00716DFD" w:rsidRPr="008E5943" w:rsidRDefault="00716DFD" w:rsidP="00DE154B">
      <w:pPr>
        <w:spacing w:after="0"/>
        <w:rPr>
          <w:lang w:eastAsia="ko-KR"/>
        </w:rPr>
      </w:pPr>
    </w:p>
    <w:p w14:paraId="4791431B" w14:textId="77777777" w:rsidR="00716DFD" w:rsidRPr="00885863" w:rsidRDefault="00716DFD" w:rsidP="00DE154B">
      <w:pPr>
        <w:spacing w:after="0"/>
        <w:rPr>
          <w:b/>
          <w:bCs/>
          <w:lang w:eastAsia="ko-KR"/>
        </w:rPr>
      </w:pPr>
      <w:r w:rsidRPr="006A00DD">
        <w:rPr>
          <w:b/>
          <w:bCs/>
          <w:highlight w:val="green"/>
          <w:lang w:eastAsia="ko-KR"/>
        </w:rPr>
        <w:t>Agreement</w:t>
      </w:r>
    </w:p>
    <w:p w14:paraId="2AC82C2A" w14:textId="77777777" w:rsidR="00716DFD" w:rsidRPr="001E7060" w:rsidRDefault="00716DFD" w:rsidP="00DE154B">
      <w:pPr>
        <w:pStyle w:val="BodyText"/>
        <w:spacing w:after="0"/>
        <w:jc w:val="left"/>
      </w:pPr>
      <w:r w:rsidRPr="001E7060">
        <w:rPr>
          <w:rFonts w:ascii="Times New Roman" w:hAnsi="Times New Roman"/>
        </w:rPr>
        <w:t xml:space="preserve">For the adaptation mechanism for additional PRACH resources, study further the following: </w:t>
      </w:r>
    </w:p>
    <w:p w14:paraId="5C531A6D" w14:textId="77777777" w:rsidR="00716DFD" w:rsidRPr="001E7060"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Pr>
          <w:rFonts w:ascii="Times New Roman" w:hAnsi="Times New Roman"/>
        </w:rPr>
        <w:t>Higher layer</w:t>
      </w:r>
      <w:r w:rsidRPr="001E7060">
        <w:rPr>
          <w:rFonts w:ascii="Times New Roman" w:hAnsi="Times New Roman"/>
        </w:rPr>
        <w:t xml:space="preserve"> signalling </w:t>
      </w:r>
      <w:r>
        <w:rPr>
          <w:rFonts w:ascii="Times New Roman" w:hAnsi="Times New Roman"/>
        </w:rPr>
        <w:t xml:space="preserve">(with potential enhancements) based </w:t>
      </w:r>
      <w:r w:rsidRPr="001E7060">
        <w:rPr>
          <w:rFonts w:ascii="Times New Roman" w:hAnsi="Times New Roman"/>
        </w:rPr>
        <w:t>PRACH resource</w:t>
      </w:r>
      <w:r>
        <w:rPr>
          <w:rFonts w:ascii="Times New Roman" w:hAnsi="Times New Roman"/>
        </w:rPr>
        <w:t xml:space="preserve"> </w:t>
      </w:r>
      <w:r w:rsidRPr="001E7060">
        <w:rPr>
          <w:rFonts w:ascii="Times New Roman" w:hAnsi="Times New Roman"/>
        </w:rPr>
        <w:t xml:space="preserve">adaptation </w:t>
      </w:r>
    </w:p>
    <w:p w14:paraId="7B29B943" w14:textId="77777777" w:rsidR="00716DFD" w:rsidRPr="001E7060"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lastRenderedPageBreak/>
        <w:t xml:space="preserve">Option 2: L1-based adaptation to indicate whether the additional PRACH resources provided by semi-static signalling are available or not </w:t>
      </w:r>
    </w:p>
    <w:p w14:paraId="0AB52E3D" w14:textId="77777777" w:rsidR="00716DFD" w:rsidRPr="001E7060" w:rsidRDefault="00716DFD" w:rsidP="00022681">
      <w:pPr>
        <w:pStyle w:val="BodyText"/>
        <w:numPr>
          <w:ilvl w:val="1"/>
          <w:numId w:val="22"/>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63BB870A" w14:textId="77777777" w:rsidR="00716DFD" w:rsidRPr="001E7060" w:rsidRDefault="00716DFD" w:rsidP="00022681">
      <w:pPr>
        <w:pStyle w:val="BodyText"/>
        <w:numPr>
          <w:ilvl w:val="1"/>
          <w:numId w:val="22"/>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Strive to re-use existing DCI format(s)</w:t>
      </w:r>
    </w:p>
    <w:p w14:paraId="2C388345" w14:textId="77777777" w:rsidR="00716DFD" w:rsidRPr="001E7060"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0F10B27B" w14:textId="77777777" w:rsidR="00716DFD" w:rsidRPr="001E7060" w:rsidRDefault="00716DFD" w:rsidP="00022681">
      <w:pPr>
        <w:pStyle w:val="BodyText"/>
        <w:numPr>
          <w:ilvl w:val="1"/>
          <w:numId w:val="22"/>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0E9BC5F2" w14:textId="77777777" w:rsidR="00716DFD" w:rsidRPr="001E7060" w:rsidRDefault="00716DFD" w:rsidP="00022681">
      <w:pPr>
        <w:pStyle w:val="BodyText"/>
        <w:numPr>
          <w:ilvl w:val="0"/>
          <w:numId w:val="22"/>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L1-based adaptation to indicate whether a subset of the additional PRACH resources provided by semi-static signalling are available or not </w:t>
      </w:r>
    </w:p>
    <w:p w14:paraId="09057D4E" w14:textId="77777777" w:rsidR="00716DFD" w:rsidRPr="001E7060" w:rsidRDefault="00716DFD" w:rsidP="00022681">
      <w:pPr>
        <w:pStyle w:val="BodyText"/>
        <w:numPr>
          <w:ilvl w:val="1"/>
          <w:numId w:val="22"/>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32A4C924" w14:textId="77777777" w:rsidR="00716DFD" w:rsidRPr="001E7060" w:rsidRDefault="00716DFD" w:rsidP="00022681">
      <w:pPr>
        <w:pStyle w:val="BodyText"/>
        <w:numPr>
          <w:ilvl w:val="1"/>
          <w:numId w:val="22"/>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Strive to re-use existing DCI format(s)</w:t>
      </w:r>
    </w:p>
    <w:p w14:paraId="76C53F91" w14:textId="77777777" w:rsidR="00716DFD" w:rsidRPr="001E7060"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lang w:eastAsia="ko-KR"/>
        </w:rPr>
        <w:t>Option 5: Enhanced cell DRX</w:t>
      </w:r>
    </w:p>
    <w:p w14:paraId="769E0B2D" w14:textId="281FB576" w:rsidR="000F1E5B" w:rsidRDefault="000F1E5B" w:rsidP="00DE154B">
      <w:pPr>
        <w:spacing w:after="0"/>
        <w:rPr>
          <w:rFonts w:eastAsia="SimSun"/>
          <w:lang w:eastAsia="zh-CN"/>
        </w:rPr>
      </w:pPr>
    </w:p>
    <w:p w14:paraId="638129EF" w14:textId="0CB6FC7A" w:rsidR="000F1E5B" w:rsidRPr="000F1E5B" w:rsidRDefault="000F1E5B" w:rsidP="000F1E5B">
      <w:pPr>
        <w:pStyle w:val="Heading2"/>
        <w:numPr>
          <w:ilvl w:val="0"/>
          <w:numId w:val="0"/>
        </w:numPr>
        <w:rPr>
          <w:lang w:val="en-US"/>
        </w:rPr>
      </w:pPr>
      <w:r w:rsidRPr="000F1E5B">
        <w:rPr>
          <w:rFonts w:hint="eastAsia"/>
          <w:lang w:val="en-US"/>
        </w:rPr>
        <w:lastRenderedPageBreak/>
        <w:t>R</w:t>
      </w:r>
      <w:r w:rsidRPr="000F1E5B">
        <w:rPr>
          <w:lang w:val="en-US"/>
        </w:rPr>
        <w:t>AN1#118 agreement</w:t>
      </w:r>
      <w:r w:rsidR="006322E9">
        <w:rPr>
          <w:lang w:val="en-US"/>
        </w:rPr>
        <w:t>s</w:t>
      </w:r>
    </w:p>
    <w:p w14:paraId="5A495C14"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4B5E5E0E" w14:textId="77777777" w:rsidR="000F1E5B" w:rsidRPr="000F1E5B" w:rsidRDefault="000F1E5B" w:rsidP="00022681">
      <w:pPr>
        <w:numPr>
          <w:ilvl w:val="0"/>
          <w:numId w:val="18"/>
        </w:numPr>
        <w:spacing w:after="0"/>
        <w:ind w:left="0" w:firstLine="0"/>
        <w:rPr>
          <w:rFonts w:eastAsia="Batang"/>
          <w:szCs w:val="24"/>
          <w:lang w:val="en-GB"/>
        </w:rPr>
      </w:pPr>
      <w:r w:rsidRPr="000F1E5B">
        <w:rPr>
          <w:rFonts w:eastAsia="Batang"/>
          <w:szCs w:val="24"/>
          <w:lang w:val="en-GB"/>
        </w:rPr>
        <w:t>For adaptation of PRACH in time-domain, select at least one from the following alternatives for configuration of the additional PRACH resources</w:t>
      </w:r>
    </w:p>
    <w:p w14:paraId="7E4B2369" w14:textId="77777777" w:rsidR="000F1E5B" w:rsidRPr="000F1E5B" w:rsidRDefault="000F1E5B" w:rsidP="00022681">
      <w:pPr>
        <w:numPr>
          <w:ilvl w:val="0"/>
          <w:numId w:val="24"/>
        </w:numPr>
        <w:spacing w:after="0"/>
        <w:contextualSpacing/>
        <w:rPr>
          <w:rFonts w:eastAsia="Batang"/>
          <w:szCs w:val="24"/>
        </w:rPr>
      </w:pPr>
      <w:r w:rsidRPr="000F1E5B">
        <w:rPr>
          <w:rFonts w:eastAsia="Batang"/>
          <w:szCs w:val="24"/>
        </w:rPr>
        <w:t xml:space="preserve">Alt 1: The PRACH configuration index for the additional PRACH resources is same as the PRACH configuration index for the legacy resources and </w:t>
      </w:r>
    </w:p>
    <w:p w14:paraId="239A7BAA" w14:textId="77777777" w:rsidR="000F1E5B" w:rsidRPr="000F1E5B" w:rsidRDefault="000F1E5B" w:rsidP="00022681">
      <w:pPr>
        <w:numPr>
          <w:ilvl w:val="1"/>
          <w:numId w:val="24"/>
        </w:numPr>
        <w:spacing w:after="0"/>
        <w:contextualSpacing/>
        <w:rPr>
          <w:rFonts w:eastAsia="Batang"/>
          <w:szCs w:val="24"/>
        </w:rPr>
      </w:pPr>
      <w:r w:rsidRPr="000F1E5B">
        <w:rPr>
          <w:rFonts w:eastAsia="Batang"/>
          <w:szCs w:val="24"/>
        </w:rPr>
        <w:t>Discuss further additional mechanism(s) for determining the additional PRACH resources, e.g.</w:t>
      </w:r>
    </w:p>
    <w:p w14:paraId="788700CC" w14:textId="77777777" w:rsidR="000F1E5B" w:rsidRPr="000F1E5B" w:rsidRDefault="000F1E5B" w:rsidP="00022681">
      <w:pPr>
        <w:numPr>
          <w:ilvl w:val="2"/>
          <w:numId w:val="24"/>
        </w:numPr>
        <w:spacing w:after="0"/>
        <w:contextualSpacing/>
        <w:rPr>
          <w:rFonts w:eastAsia="Batang"/>
          <w:szCs w:val="24"/>
        </w:rPr>
      </w:pPr>
      <w:r w:rsidRPr="000F1E5B">
        <w:rPr>
          <w:rFonts w:eastAsia="Batang"/>
          <w:szCs w:val="24"/>
        </w:rPr>
        <w:t xml:space="preserve">Opt 1-1: Scaled/adjusted PRACH configuration period </w:t>
      </w:r>
    </w:p>
    <w:p w14:paraId="6E367C5B" w14:textId="77777777" w:rsidR="000F1E5B" w:rsidRPr="000F1E5B" w:rsidRDefault="000F1E5B" w:rsidP="00022681">
      <w:pPr>
        <w:numPr>
          <w:ilvl w:val="2"/>
          <w:numId w:val="24"/>
        </w:numPr>
        <w:spacing w:after="0"/>
        <w:contextualSpacing/>
        <w:rPr>
          <w:rFonts w:eastAsia="Batang"/>
          <w:szCs w:val="24"/>
        </w:rPr>
      </w:pPr>
      <w:r w:rsidRPr="000F1E5B">
        <w:rPr>
          <w:rFonts w:eastAsia="Batang"/>
          <w:szCs w:val="24"/>
        </w:rPr>
        <w:t>Opt 1-2: Adjusting the parameters (e.g., (x, y) value and slot number) of the PRACH configuration</w:t>
      </w:r>
    </w:p>
    <w:p w14:paraId="3B4D9EC7" w14:textId="77777777" w:rsidR="000F1E5B" w:rsidRPr="000F1E5B" w:rsidRDefault="000F1E5B" w:rsidP="00022681">
      <w:pPr>
        <w:numPr>
          <w:ilvl w:val="2"/>
          <w:numId w:val="24"/>
        </w:numPr>
        <w:spacing w:after="0"/>
        <w:contextualSpacing/>
        <w:rPr>
          <w:rFonts w:eastAsia="Batang"/>
          <w:szCs w:val="24"/>
        </w:rPr>
      </w:pPr>
      <w:r w:rsidRPr="000F1E5B">
        <w:rPr>
          <w:rFonts w:eastAsia="Batang"/>
          <w:szCs w:val="24"/>
        </w:rPr>
        <w:t>Opt 1-3: Muting/masking ROs</w:t>
      </w:r>
    </w:p>
    <w:p w14:paraId="2BD10B8A" w14:textId="77777777" w:rsidR="000F1E5B" w:rsidRPr="000F1E5B" w:rsidRDefault="000F1E5B" w:rsidP="00022681">
      <w:pPr>
        <w:numPr>
          <w:ilvl w:val="2"/>
          <w:numId w:val="24"/>
        </w:numPr>
        <w:spacing w:after="0"/>
        <w:contextualSpacing/>
        <w:rPr>
          <w:rFonts w:eastAsia="Batang"/>
          <w:szCs w:val="24"/>
        </w:rPr>
      </w:pPr>
      <w:r w:rsidRPr="000F1E5B">
        <w:rPr>
          <w:rFonts w:eastAsia="Batang"/>
          <w:szCs w:val="24"/>
        </w:rPr>
        <w:t>Opt 1-4: additional timing offset(s)</w:t>
      </w:r>
    </w:p>
    <w:p w14:paraId="0DB47F68" w14:textId="77777777" w:rsidR="000F1E5B" w:rsidRPr="000F1E5B" w:rsidRDefault="000F1E5B" w:rsidP="00022681">
      <w:pPr>
        <w:numPr>
          <w:ilvl w:val="0"/>
          <w:numId w:val="24"/>
        </w:numPr>
        <w:spacing w:after="0"/>
        <w:contextualSpacing/>
        <w:rPr>
          <w:rFonts w:eastAsia="Batang"/>
          <w:szCs w:val="24"/>
        </w:rPr>
      </w:pPr>
      <w:r w:rsidRPr="000F1E5B">
        <w:rPr>
          <w:rFonts w:eastAsia="Batang"/>
          <w:szCs w:val="24"/>
        </w:rPr>
        <w:t xml:space="preserve">Alt 2: The PRACH configuration index for the additional PRACH resources is different from the PRACH configuration index for the legacy resources, </w:t>
      </w:r>
    </w:p>
    <w:p w14:paraId="60887D30" w14:textId="77777777" w:rsidR="000F1E5B" w:rsidRPr="000F1E5B" w:rsidRDefault="000F1E5B" w:rsidP="00022681">
      <w:pPr>
        <w:numPr>
          <w:ilvl w:val="1"/>
          <w:numId w:val="24"/>
        </w:numPr>
        <w:spacing w:after="0"/>
        <w:contextualSpacing/>
        <w:rPr>
          <w:rFonts w:eastAsia="Batang"/>
          <w:szCs w:val="24"/>
        </w:rPr>
      </w:pPr>
      <w:r w:rsidRPr="000F1E5B">
        <w:rPr>
          <w:rFonts w:eastAsia="Batang"/>
          <w:szCs w:val="24"/>
        </w:rPr>
        <w:lastRenderedPageBreak/>
        <w:t>Discuss further additional mechanism(s) for determining the additional PRACH resources, e.g.</w:t>
      </w:r>
    </w:p>
    <w:p w14:paraId="6F37946B" w14:textId="77777777" w:rsidR="000F1E5B" w:rsidRPr="000F1E5B" w:rsidRDefault="000F1E5B" w:rsidP="00022681">
      <w:pPr>
        <w:numPr>
          <w:ilvl w:val="2"/>
          <w:numId w:val="24"/>
        </w:numPr>
        <w:spacing w:after="0"/>
        <w:contextualSpacing/>
        <w:rPr>
          <w:rFonts w:eastAsia="Batang"/>
          <w:szCs w:val="24"/>
        </w:rPr>
      </w:pPr>
      <w:r w:rsidRPr="000F1E5B">
        <w:rPr>
          <w:rFonts w:eastAsia="Batang"/>
          <w:szCs w:val="24"/>
        </w:rPr>
        <w:t>Opt 2-1: Muting/masking ROs (e.g. for the case when the PRACH configuration index for the additional PRACH resources contains legacy resources)</w:t>
      </w:r>
    </w:p>
    <w:p w14:paraId="4245C1FC" w14:textId="77777777" w:rsidR="000F1E5B" w:rsidRPr="000F1E5B" w:rsidRDefault="000F1E5B" w:rsidP="00022681">
      <w:pPr>
        <w:numPr>
          <w:ilvl w:val="2"/>
          <w:numId w:val="24"/>
        </w:numPr>
        <w:spacing w:after="0"/>
        <w:contextualSpacing/>
        <w:rPr>
          <w:rFonts w:eastAsia="Batang"/>
          <w:szCs w:val="24"/>
        </w:rPr>
      </w:pPr>
      <w:r w:rsidRPr="000F1E5B">
        <w:rPr>
          <w:rFonts w:eastAsia="Batang"/>
          <w:szCs w:val="24"/>
        </w:rPr>
        <w:t>Opt 2-2: Additional timing offset(s)</w:t>
      </w:r>
    </w:p>
    <w:p w14:paraId="092FB6CB" w14:textId="77777777" w:rsidR="000F1E5B" w:rsidRPr="000F1E5B" w:rsidRDefault="000F1E5B" w:rsidP="00022681">
      <w:pPr>
        <w:numPr>
          <w:ilvl w:val="0"/>
          <w:numId w:val="24"/>
        </w:numPr>
        <w:spacing w:after="0"/>
        <w:contextualSpacing/>
        <w:rPr>
          <w:rFonts w:eastAsia="Batang"/>
          <w:szCs w:val="24"/>
        </w:rPr>
      </w:pPr>
      <w:r w:rsidRPr="000F1E5B">
        <w:rPr>
          <w:rFonts w:eastAsia="Batang"/>
          <w:szCs w:val="24"/>
        </w:rPr>
        <w:t>FFS: Additional parameters to facilitate condensed/cluster RACH resources in time-domain (including whether needed)</w:t>
      </w:r>
    </w:p>
    <w:p w14:paraId="06843FD9" w14:textId="77777777" w:rsidR="000F1E5B" w:rsidRPr="000F1E5B" w:rsidRDefault="000F1E5B" w:rsidP="00022681">
      <w:pPr>
        <w:numPr>
          <w:ilvl w:val="0"/>
          <w:numId w:val="24"/>
        </w:numPr>
        <w:spacing w:after="0"/>
        <w:contextualSpacing/>
        <w:rPr>
          <w:rFonts w:eastAsia="Batang"/>
          <w:szCs w:val="24"/>
        </w:rPr>
      </w:pPr>
      <w:r w:rsidRPr="000F1E5B">
        <w:rPr>
          <w:rFonts w:eastAsia="Batang"/>
          <w:szCs w:val="24"/>
        </w:rPr>
        <w:t>FFS: Additional frequency domain parameter(s) (e.g., freq. starting offset)</w:t>
      </w:r>
    </w:p>
    <w:p w14:paraId="1A9220DB" w14:textId="77777777" w:rsidR="000F1E5B" w:rsidRPr="000F1E5B" w:rsidRDefault="000F1E5B" w:rsidP="00DE154B">
      <w:pPr>
        <w:spacing w:after="0"/>
        <w:rPr>
          <w:rFonts w:ascii="Times" w:eastAsia="Batang" w:hAnsi="Times"/>
          <w:szCs w:val="24"/>
          <w:lang w:val="en-GB" w:eastAsia="x-none"/>
        </w:rPr>
      </w:pPr>
    </w:p>
    <w:p w14:paraId="73032DCC"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5C00ECCF" w14:textId="77777777" w:rsidR="000F1E5B" w:rsidRPr="000F1E5B" w:rsidRDefault="000F1E5B" w:rsidP="00022681">
      <w:pPr>
        <w:numPr>
          <w:ilvl w:val="0"/>
          <w:numId w:val="18"/>
        </w:numPr>
        <w:spacing w:after="0"/>
        <w:ind w:left="0" w:firstLine="0"/>
        <w:rPr>
          <w:rFonts w:eastAsia="Batang"/>
          <w:szCs w:val="24"/>
          <w:lang w:val="en-GB" w:eastAsia="x-none"/>
        </w:rPr>
      </w:pPr>
      <w:r w:rsidRPr="000F1E5B">
        <w:rPr>
          <w:rFonts w:eastAsia="Batang"/>
          <w:szCs w:val="24"/>
          <w:lang w:val="en-GB" w:eastAsia="x-none"/>
        </w:rPr>
        <w:t xml:space="preserve">Extend the RAN1#117 agreement on SSB-RO mapping rule for additional PRACH resources to Case 1 </w:t>
      </w:r>
    </w:p>
    <w:p w14:paraId="2A89AB39" w14:textId="77777777" w:rsidR="000F1E5B" w:rsidRPr="000F1E5B" w:rsidRDefault="000F1E5B" w:rsidP="00022681">
      <w:pPr>
        <w:numPr>
          <w:ilvl w:val="0"/>
          <w:numId w:val="25"/>
        </w:numPr>
        <w:overflowPunct w:val="0"/>
        <w:autoSpaceDE w:val="0"/>
        <w:autoSpaceDN w:val="0"/>
        <w:adjustRightInd w:val="0"/>
        <w:spacing w:after="0"/>
        <w:textAlignment w:val="baseline"/>
        <w:rPr>
          <w:rFonts w:eastAsia="Batang"/>
          <w:szCs w:val="24"/>
          <w:lang w:val="en-GB" w:eastAsia="x-none"/>
        </w:rPr>
      </w:pPr>
      <w:r w:rsidRPr="000F1E5B">
        <w:rPr>
          <w:rFonts w:eastAsia="Batang"/>
          <w:szCs w:val="24"/>
          <w:lang w:val="en-GB" w:eastAsia="x-none"/>
        </w:rPr>
        <w:t>Case 1: no time-domain overlap between the additional PRACH resources for NES-capable UEs and the PRACH resources for legacy UEs</w:t>
      </w:r>
    </w:p>
    <w:p w14:paraId="7E7A845E" w14:textId="77777777" w:rsidR="000F1E5B" w:rsidRPr="000F1E5B" w:rsidRDefault="000F1E5B" w:rsidP="00022681">
      <w:pPr>
        <w:numPr>
          <w:ilvl w:val="0"/>
          <w:numId w:val="18"/>
        </w:numPr>
        <w:spacing w:after="0"/>
        <w:ind w:firstLine="0"/>
        <w:rPr>
          <w:rFonts w:eastAsia="Batang"/>
          <w:szCs w:val="24"/>
          <w:lang w:val="en-GB" w:eastAsia="x-none"/>
        </w:rPr>
      </w:pPr>
    </w:p>
    <w:p w14:paraId="3D35021C" w14:textId="77777777" w:rsidR="000F1E5B" w:rsidRPr="000F1E5B" w:rsidRDefault="000F1E5B" w:rsidP="00DE154B">
      <w:pPr>
        <w:spacing w:after="0"/>
        <w:jc w:val="both"/>
        <w:rPr>
          <w:rFonts w:eastAsia="Batang"/>
          <w:szCs w:val="24"/>
          <w:lang w:val="en-GB" w:eastAsia="x-none"/>
        </w:rPr>
      </w:pPr>
      <w:r w:rsidRPr="000F1E5B">
        <w:rPr>
          <w:rFonts w:ascii="Times" w:eastAsia="Batang" w:hAnsi="Times"/>
          <w:noProof/>
          <w:szCs w:val="24"/>
          <w:lang w:eastAsia="zh-CN"/>
        </w:rPr>
        <w:lastRenderedPageBreak/>
        <mc:AlternateContent>
          <mc:Choice Requires="wps">
            <w:drawing>
              <wp:inline distT="0" distB="0" distL="0" distR="0" wp14:anchorId="15C39152" wp14:editId="0AAAA732">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7D151C12" w14:textId="77777777" w:rsidR="00580805" w:rsidRPr="00B900F7" w:rsidRDefault="00580805" w:rsidP="000F1E5B">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2DE2C6FE" w14:textId="77777777" w:rsidR="00580805" w:rsidRPr="00B900F7" w:rsidRDefault="00580805" w:rsidP="000F1E5B">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6FF8B9D7" w14:textId="77777777" w:rsidR="00580805" w:rsidRPr="00B900F7" w:rsidRDefault="00580805" w:rsidP="00022681">
                            <w:pPr>
                              <w:numPr>
                                <w:ilvl w:val="0"/>
                                <w:numId w:val="23"/>
                              </w:numPr>
                              <w:spacing w:after="0"/>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33FE5675" w14:textId="77777777" w:rsidR="00580805" w:rsidRPr="00B900F7" w:rsidRDefault="00580805" w:rsidP="00022681">
                            <w:pPr>
                              <w:numPr>
                                <w:ilvl w:val="1"/>
                                <w:numId w:val="23"/>
                              </w:numPr>
                              <w:spacing w:after="0"/>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F4788F7" w14:textId="77777777" w:rsidR="00580805" w:rsidRPr="00B900F7" w:rsidRDefault="00580805" w:rsidP="00022681">
                            <w:pPr>
                              <w:numPr>
                                <w:ilvl w:val="0"/>
                                <w:numId w:val="23"/>
                              </w:numPr>
                              <w:spacing w:after="0"/>
                              <w:contextualSpacing/>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15C39152"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">
                <v:textbox style="mso-fit-shape-to-text:t">
                  <w:txbxContent>
                    <w:p w14:paraId="7D151C12" w14:textId="77777777" w:rsidR="00580805" w:rsidRPr="00B900F7" w:rsidRDefault="00580805" w:rsidP="000F1E5B">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2DE2C6FE" w14:textId="77777777" w:rsidR="00580805" w:rsidRPr="00B900F7" w:rsidRDefault="00580805" w:rsidP="000F1E5B">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6FF8B9D7" w14:textId="77777777" w:rsidR="00580805" w:rsidRPr="00B900F7" w:rsidRDefault="00580805" w:rsidP="00022681">
                      <w:pPr>
                        <w:numPr>
                          <w:ilvl w:val="0"/>
                          <w:numId w:val="23"/>
                        </w:numPr>
                        <w:spacing w:after="0"/>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33FE5675" w14:textId="77777777" w:rsidR="00580805" w:rsidRPr="00B900F7" w:rsidRDefault="00580805" w:rsidP="00022681">
                      <w:pPr>
                        <w:numPr>
                          <w:ilvl w:val="1"/>
                          <w:numId w:val="23"/>
                        </w:numPr>
                        <w:spacing w:after="0"/>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F4788F7" w14:textId="77777777" w:rsidR="00580805" w:rsidRPr="00B900F7" w:rsidRDefault="00580805" w:rsidP="00022681">
                      <w:pPr>
                        <w:numPr>
                          <w:ilvl w:val="0"/>
                          <w:numId w:val="23"/>
                        </w:numPr>
                        <w:spacing w:after="0"/>
                        <w:contextualSpacing/>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359EBEAB" w14:textId="77777777" w:rsidR="000F1E5B" w:rsidRPr="000F1E5B" w:rsidRDefault="000F1E5B" w:rsidP="00DE154B">
      <w:pPr>
        <w:spacing w:after="0"/>
        <w:rPr>
          <w:rFonts w:ascii="Times" w:eastAsia="Batang" w:hAnsi="Times"/>
          <w:szCs w:val="24"/>
          <w:lang w:val="en-GB" w:eastAsia="x-none"/>
        </w:rPr>
      </w:pPr>
    </w:p>
    <w:p w14:paraId="26057F70"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3BF6B2F2" w14:textId="77777777" w:rsidR="000F1E5B" w:rsidRPr="000F1E5B" w:rsidRDefault="000F1E5B" w:rsidP="00022681">
      <w:pPr>
        <w:numPr>
          <w:ilvl w:val="0"/>
          <w:numId w:val="18"/>
        </w:numPr>
        <w:spacing w:after="0"/>
        <w:ind w:left="0" w:firstLine="0"/>
        <w:rPr>
          <w:rFonts w:eastAsia="Batang"/>
          <w:szCs w:val="24"/>
          <w:lang w:val="en-GB" w:eastAsia="x-none"/>
        </w:rPr>
      </w:pPr>
      <w:r w:rsidRPr="000F1E5B">
        <w:rPr>
          <w:rFonts w:eastAsia="Batang"/>
          <w:szCs w:val="24"/>
          <w:lang w:val="en-GB" w:eastAsia="x-none"/>
        </w:rPr>
        <w:t xml:space="preserve">For SSB-RO mapping rule for additional PRACH resources for Case 2. </w:t>
      </w:r>
    </w:p>
    <w:p w14:paraId="023BBDCB" w14:textId="77777777" w:rsidR="000F1E5B" w:rsidRPr="000F1E5B" w:rsidRDefault="000F1E5B" w:rsidP="00022681">
      <w:pPr>
        <w:numPr>
          <w:ilvl w:val="0"/>
          <w:numId w:val="25"/>
        </w:numPr>
        <w:overflowPunct w:val="0"/>
        <w:autoSpaceDE w:val="0"/>
        <w:autoSpaceDN w:val="0"/>
        <w:adjustRightInd w:val="0"/>
        <w:spacing w:after="0"/>
        <w:textAlignment w:val="baseline"/>
        <w:rPr>
          <w:rFonts w:eastAsia="Batang"/>
          <w:szCs w:val="24"/>
          <w:lang w:val="en-GB" w:eastAsia="x-none"/>
        </w:rPr>
      </w:pPr>
      <w:r w:rsidRPr="000F1E5B">
        <w:rPr>
          <w:rFonts w:eastAsia="Batang"/>
          <w:szCs w:val="24"/>
          <w:lang w:val="en-GB" w:eastAsia="x-none"/>
        </w:rPr>
        <w:t>Extend the RAN1#117 and RAN1#118 agreements on SSB-RO mapping</w:t>
      </w:r>
    </w:p>
    <w:p w14:paraId="48ECB9FC" w14:textId="77777777" w:rsidR="000F1E5B" w:rsidRPr="000F1E5B" w:rsidRDefault="000F1E5B" w:rsidP="00DE154B">
      <w:pPr>
        <w:spacing w:after="0"/>
        <w:rPr>
          <w:rFonts w:ascii="Times" w:eastAsia="Batang" w:hAnsi="Times"/>
          <w:szCs w:val="24"/>
          <w:lang w:val="en-GB" w:eastAsia="x-none"/>
        </w:rPr>
      </w:pPr>
    </w:p>
    <w:p w14:paraId="3CA7DCF4"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0ED45668" w14:textId="77777777" w:rsidR="000F1E5B" w:rsidRPr="000F1E5B" w:rsidRDefault="000F1E5B" w:rsidP="00DE154B">
      <w:pPr>
        <w:spacing w:after="0"/>
        <w:rPr>
          <w:rFonts w:eastAsia="Batang"/>
          <w:szCs w:val="24"/>
          <w:lang w:val="en-GB" w:eastAsia="x-none"/>
        </w:rPr>
      </w:pPr>
      <w:r w:rsidRPr="000F1E5B">
        <w:rPr>
          <w:rFonts w:eastAsia="Batang"/>
          <w:szCs w:val="24"/>
          <w:lang w:val="en-GB" w:eastAsia="x-none"/>
        </w:rPr>
        <w:t xml:space="preserve">For the adaptation mechanism for additional PRACH resources (for CONNECTED mode UE and IDLE/INACTIVE mode UE), </w:t>
      </w:r>
    </w:p>
    <w:p w14:paraId="03039E7D" w14:textId="77777777" w:rsidR="000F1E5B" w:rsidRPr="000F1E5B" w:rsidRDefault="000F1E5B" w:rsidP="00022681">
      <w:pPr>
        <w:numPr>
          <w:ilvl w:val="0"/>
          <w:numId w:val="26"/>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At least DCI based adaptation is supported. No introduction of new DCI format.</w:t>
      </w:r>
    </w:p>
    <w:p w14:paraId="38B9A5C0" w14:textId="77777777" w:rsidR="000F1E5B" w:rsidRPr="000F1E5B" w:rsidRDefault="000F1E5B" w:rsidP="00DE154B">
      <w:pPr>
        <w:spacing w:after="0"/>
        <w:rPr>
          <w:rFonts w:ascii="Times" w:eastAsia="Batang" w:hAnsi="Times"/>
          <w:szCs w:val="24"/>
          <w:lang w:val="en-GB" w:eastAsia="x-none"/>
        </w:rPr>
      </w:pPr>
    </w:p>
    <w:p w14:paraId="45188E44"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5A16A689" w14:textId="77777777" w:rsidR="000F1E5B" w:rsidRPr="000F1E5B" w:rsidRDefault="000F1E5B" w:rsidP="00DE154B">
      <w:pPr>
        <w:spacing w:after="0"/>
        <w:rPr>
          <w:rFonts w:ascii="Times" w:eastAsia="Batang" w:hAnsi="Times"/>
          <w:szCs w:val="24"/>
          <w:lang w:val="en-GB"/>
        </w:rPr>
      </w:pPr>
      <w:r w:rsidRPr="000F1E5B">
        <w:rPr>
          <w:rFonts w:eastAsia="Batang"/>
          <w:szCs w:val="24"/>
          <w:lang w:val="en-GB"/>
        </w:rPr>
        <w:t>For adaptation mechanism(s) of SSB in time-domain,</w:t>
      </w:r>
    </w:p>
    <w:p w14:paraId="31FFBBD3" w14:textId="77777777" w:rsidR="000F1E5B" w:rsidRPr="000F1E5B" w:rsidRDefault="000F1E5B" w:rsidP="00022681">
      <w:pPr>
        <w:numPr>
          <w:ilvl w:val="0"/>
          <w:numId w:val="16"/>
        </w:numPr>
        <w:spacing w:after="0" w:line="259" w:lineRule="auto"/>
        <w:ind w:left="1080"/>
        <w:rPr>
          <w:rFonts w:eastAsia="Batang"/>
          <w:szCs w:val="24"/>
          <w:lang w:val="en-GB"/>
        </w:rPr>
      </w:pPr>
      <w:r w:rsidRPr="000F1E5B">
        <w:rPr>
          <w:rFonts w:eastAsia="Batang"/>
          <w:szCs w:val="24"/>
          <w:lang w:val="en-GB"/>
        </w:rPr>
        <w:lastRenderedPageBreak/>
        <w:t xml:space="preserve">For Rel-19 NES-capable UE’s PCell (Connected mode), adaptation of CD-SSB on sync raster is not supported </w:t>
      </w:r>
    </w:p>
    <w:p w14:paraId="3AD55044" w14:textId="77777777" w:rsidR="000F1E5B" w:rsidRPr="000F1E5B" w:rsidRDefault="000F1E5B" w:rsidP="00022681">
      <w:pPr>
        <w:numPr>
          <w:ilvl w:val="1"/>
          <w:numId w:val="16"/>
        </w:numPr>
        <w:spacing w:after="0" w:line="259" w:lineRule="auto"/>
        <w:ind w:left="1800"/>
        <w:rPr>
          <w:rFonts w:eastAsia="Batang"/>
          <w:szCs w:val="24"/>
          <w:lang w:val="en-GB"/>
        </w:rPr>
      </w:pPr>
      <w:r w:rsidRPr="000F1E5B">
        <w:rPr>
          <w:rFonts w:eastAsia="Batang"/>
          <w:szCs w:val="24"/>
          <w:lang w:val="en-GB"/>
        </w:rPr>
        <w:t>FFS: Adaptation for SSB that is not CD-SSB is supported (A2)</w:t>
      </w:r>
    </w:p>
    <w:p w14:paraId="2475068A" w14:textId="77777777" w:rsidR="000F1E5B" w:rsidRPr="000F1E5B" w:rsidRDefault="000F1E5B" w:rsidP="00022681">
      <w:pPr>
        <w:numPr>
          <w:ilvl w:val="1"/>
          <w:numId w:val="16"/>
        </w:numPr>
        <w:spacing w:after="0" w:line="259" w:lineRule="auto"/>
        <w:ind w:left="1800"/>
        <w:rPr>
          <w:rFonts w:eastAsia="Batang"/>
          <w:szCs w:val="24"/>
          <w:lang w:val="en-GB"/>
        </w:rPr>
      </w:pPr>
      <w:r w:rsidRPr="000F1E5B">
        <w:rPr>
          <w:rFonts w:eastAsia="Batang"/>
          <w:szCs w:val="24"/>
          <w:lang w:val="en-GB"/>
        </w:rPr>
        <w:t>FFS: Adaptation for SSB not on sync raster is supported (A3)</w:t>
      </w:r>
    </w:p>
    <w:p w14:paraId="38889AB3" w14:textId="77777777" w:rsidR="000F1E5B" w:rsidRPr="000F1E5B" w:rsidRDefault="000F1E5B" w:rsidP="00022681">
      <w:pPr>
        <w:numPr>
          <w:ilvl w:val="0"/>
          <w:numId w:val="16"/>
        </w:numPr>
        <w:spacing w:after="0" w:line="259" w:lineRule="auto"/>
        <w:ind w:left="1080"/>
        <w:contextualSpacing/>
        <w:rPr>
          <w:rFonts w:eastAsia="Batang"/>
          <w:szCs w:val="24"/>
          <w:lang w:val="en-GB" w:eastAsia="x-none"/>
        </w:rPr>
      </w:pPr>
      <w:r w:rsidRPr="000F1E5B">
        <w:rPr>
          <w:rFonts w:eastAsia="Batang"/>
          <w:szCs w:val="24"/>
          <w:lang w:val="en-GB" w:eastAsia="x-none"/>
        </w:rPr>
        <w:t>For Rel-19 NES-capable UE’s SCell</w:t>
      </w:r>
    </w:p>
    <w:p w14:paraId="6BA39233" w14:textId="77777777" w:rsidR="000F1E5B" w:rsidRPr="000F1E5B" w:rsidRDefault="000F1E5B" w:rsidP="00022681">
      <w:pPr>
        <w:numPr>
          <w:ilvl w:val="1"/>
          <w:numId w:val="16"/>
        </w:numPr>
        <w:spacing w:after="0" w:line="259" w:lineRule="auto"/>
        <w:ind w:left="1800"/>
        <w:rPr>
          <w:rFonts w:eastAsia="Batang"/>
          <w:szCs w:val="24"/>
          <w:lang w:val="en-GB"/>
        </w:rPr>
      </w:pPr>
      <w:r w:rsidRPr="000F1E5B">
        <w:rPr>
          <w:rFonts w:eastAsia="Batang"/>
          <w:szCs w:val="24"/>
          <w:lang w:val="en-GB"/>
        </w:rPr>
        <w:t>Adaptation of SSB configured for the SCell is supported for the following cases</w:t>
      </w:r>
    </w:p>
    <w:p w14:paraId="7D2CB22C" w14:textId="77777777" w:rsidR="000F1E5B" w:rsidRPr="000F1E5B" w:rsidRDefault="000F1E5B" w:rsidP="00022681">
      <w:pPr>
        <w:numPr>
          <w:ilvl w:val="2"/>
          <w:numId w:val="16"/>
        </w:numPr>
        <w:spacing w:after="0" w:line="259" w:lineRule="auto"/>
        <w:ind w:left="2520"/>
        <w:rPr>
          <w:rFonts w:eastAsia="Batang"/>
          <w:szCs w:val="24"/>
          <w:lang w:val="en-GB"/>
        </w:rPr>
      </w:pPr>
      <w:r w:rsidRPr="000F1E5B">
        <w:rPr>
          <w:rFonts w:eastAsia="Batang"/>
          <w:szCs w:val="24"/>
          <w:lang w:val="en-GB"/>
        </w:rPr>
        <w:t>FFS: Adaptation for CD-SSB (B1) including UE impact compared to legacy operation where the SSB is configured with periodicity&gt;20msec for SCell</w:t>
      </w:r>
    </w:p>
    <w:p w14:paraId="36BC47BB" w14:textId="77777777" w:rsidR="000F1E5B" w:rsidRPr="000F1E5B" w:rsidRDefault="000F1E5B" w:rsidP="00022681">
      <w:pPr>
        <w:numPr>
          <w:ilvl w:val="2"/>
          <w:numId w:val="16"/>
        </w:numPr>
        <w:spacing w:after="0" w:line="259" w:lineRule="auto"/>
        <w:ind w:left="2520"/>
        <w:rPr>
          <w:rFonts w:eastAsia="Batang"/>
          <w:szCs w:val="24"/>
          <w:lang w:val="en-GB"/>
        </w:rPr>
      </w:pPr>
      <w:r w:rsidRPr="000F1E5B">
        <w:rPr>
          <w:rFonts w:eastAsia="Batang"/>
          <w:szCs w:val="24"/>
          <w:lang w:val="en-GB"/>
        </w:rPr>
        <w:t>Adaptation for SSB that is not CD-SSB on sync raster (B2’)</w:t>
      </w:r>
    </w:p>
    <w:p w14:paraId="7018B39D" w14:textId="77777777" w:rsidR="000F1E5B" w:rsidRPr="000F1E5B" w:rsidRDefault="000F1E5B" w:rsidP="00022681">
      <w:pPr>
        <w:numPr>
          <w:ilvl w:val="2"/>
          <w:numId w:val="16"/>
        </w:numPr>
        <w:spacing w:after="0" w:line="259" w:lineRule="auto"/>
        <w:ind w:left="2520"/>
        <w:rPr>
          <w:rFonts w:eastAsia="Batang"/>
          <w:szCs w:val="24"/>
          <w:lang w:val="en-GB"/>
        </w:rPr>
      </w:pPr>
      <w:r w:rsidRPr="000F1E5B">
        <w:rPr>
          <w:rFonts w:eastAsia="Batang"/>
          <w:szCs w:val="24"/>
          <w:lang w:val="en-GB"/>
        </w:rPr>
        <w:t>Adaptation for SSB that is not CD-SSB not on sync raster (B3’)</w:t>
      </w:r>
    </w:p>
    <w:p w14:paraId="7EAF7056" w14:textId="77777777" w:rsidR="000F1E5B" w:rsidRPr="000F1E5B" w:rsidRDefault="000F1E5B" w:rsidP="00DE154B">
      <w:pPr>
        <w:spacing w:after="0"/>
        <w:rPr>
          <w:rFonts w:ascii="Times" w:eastAsia="Batang" w:hAnsi="Times"/>
          <w:szCs w:val="24"/>
          <w:lang w:val="en-GB" w:eastAsia="x-none"/>
        </w:rPr>
      </w:pPr>
    </w:p>
    <w:p w14:paraId="2B759F6F"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5A723978" w14:textId="77777777" w:rsidR="000F1E5B" w:rsidRPr="000F1E5B" w:rsidRDefault="000F1E5B" w:rsidP="00DE154B">
      <w:pPr>
        <w:spacing w:after="0"/>
        <w:rPr>
          <w:rFonts w:eastAsia="Batang"/>
          <w:szCs w:val="24"/>
          <w:lang w:val="en-GB" w:eastAsia="x-none"/>
        </w:rPr>
      </w:pPr>
      <w:r w:rsidRPr="000F1E5B">
        <w:rPr>
          <w:rFonts w:eastAsia="Batang"/>
          <w:szCs w:val="24"/>
          <w:lang w:val="en-GB" w:eastAsia="x-none"/>
        </w:rPr>
        <w:t xml:space="preserve">For DCI-based adaptation for additional PRACH resources, </w:t>
      </w:r>
    </w:p>
    <w:p w14:paraId="6B1389C2" w14:textId="77777777" w:rsidR="000F1E5B" w:rsidRPr="000F1E5B" w:rsidRDefault="000F1E5B" w:rsidP="00022681">
      <w:pPr>
        <w:numPr>
          <w:ilvl w:val="0"/>
          <w:numId w:val="26"/>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 xml:space="preserve">Select from the following DCI format(s) to carry the adaptation indication. </w:t>
      </w:r>
    </w:p>
    <w:p w14:paraId="6798B728" w14:textId="77777777" w:rsidR="000F1E5B" w:rsidRPr="000F1E5B" w:rsidRDefault="000F1E5B" w:rsidP="00022681">
      <w:pPr>
        <w:numPr>
          <w:ilvl w:val="1"/>
          <w:numId w:val="26"/>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DCI format 1_0</w:t>
      </w:r>
    </w:p>
    <w:p w14:paraId="68B77815" w14:textId="77777777" w:rsidR="000F1E5B" w:rsidRPr="000F1E5B" w:rsidRDefault="000F1E5B" w:rsidP="00022681">
      <w:pPr>
        <w:numPr>
          <w:ilvl w:val="1"/>
          <w:numId w:val="26"/>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DCI format 2_7</w:t>
      </w:r>
    </w:p>
    <w:p w14:paraId="6186B5D0" w14:textId="77777777" w:rsidR="000F1E5B" w:rsidRPr="000F1E5B" w:rsidRDefault="000F1E5B" w:rsidP="00022681">
      <w:pPr>
        <w:numPr>
          <w:ilvl w:val="1"/>
          <w:numId w:val="26"/>
        </w:numPr>
        <w:overflowPunct w:val="0"/>
        <w:autoSpaceDE w:val="0"/>
        <w:autoSpaceDN w:val="0"/>
        <w:adjustRightInd w:val="0"/>
        <w:spacing w:after="0"/>
        <w:contextualSpacing/>
        <w:jc w:val="both"/>
        <w:textAlignment w:val="baseline"/>
        <w:rPr>
          <w:rFonts w:eastAsia="Batang"/>
          <w:strike/>
          <w:szCs w:val="24"/>
          <w:lang w:val="en-GB" w:eastAsia="x-none"/>
        </w:rPr>
      </w:pPr>
      <w:r w:rsidRPr="000F1E5B">
        <w:rPr>
          <w:rFonts w:eastAsia="Batang"/>
          <w:szCs w:val="24"/>
          <w:lang w:val="en-GB" w:eastAsia="x-none"/>
        </w:rPr>
        <w:lastRenderedPageBreak/>
        <w:t>DCI format 2_9</w:t>
      </w:r>
    </w:p>
    <w:p w14:paraId="07F9D3E4" w14:textId="77777777" w:rsidR="000F1E5B" w:rsidRPr="000F1E5B" w:rsidRDefault="000F1E5B" w:rsidP="00022681">
      <w:pPr>
        <w:numPr>
          <w:ilvl w:val="0"/>
          <w:numId w:val="26"/>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FFS: existing (P-RNTI, SI-RNTI, CellDTRX-RNTI, PEI-RNTI, C-RNTI) or new RNTI used for detecting the DCI format</w:t>
      </w:r>
    </w:p>
    <w:p w14:paraId="164297D0" w14:textId="77777777" w:rsidR="000F1E5B" w:rsidRPr="000F1E5B" w:rsidRDefault="000F1E5B" w:rsidP="00DE154B">
      <w:pPr>
        <w:spacing w:after="0"/>
        <w:rPr>
          <w:rFonts w:ascii="Times" w:eastAsia="Batang" w:hAnsi="Times"/>
          <w:szCs w:val="24"/>
          <w:lang w:val="en-GB" w:eastAsia="x-none"/>
        </w:rPr>
      </w:pPr>
    </w:p>
    <w:p w14:paraId="4D9BF81C" w14:textId="77777777" w:rsidR="000F1E5B" w:rsidRPr="000F1E5B" w:rsidRDefault="000F1E5B" w:rsidP="00DE154B">
      <w:pPr>
        <w:spacing w:after="0"/>
        <w:rPr>
          <w:rFonts w:ascii="Times" w:eastAsia="Batang" w:hAnsi="Times"/>
          <w:szCs w:val="24"/>
          <w:lang w:val="en-GB" w:eastAsia="x-none"/>
        </w:rPr>
      </w:pPr>
    </w:p>
    <w:p w14:paraId="738A2834" w14:textId="77777777" w:rsidR="000F1E5B" w:rsidRPr="000F1E5B" w:rsidRDefault="000F1E5B" w:rsidP="00DE154B">
      <w:pPr>
        <w:spacing w:after="0"/>
        <w:rPr>
          <w:rFonts w:ascii="Times" w:eastAsia="Batang" w:hAnsi="Times"/>
          <w:b/>
          <w:bCs/>
          <w:szCs w:val="24"/>
          <w:lang w:val="en-GB" w:eastAsia="x-none"/>
        </w:rPr>
      </w:pPr>
      <w:r w:rsidRPr="000F1E5B">
        <w:rPr>
          <w:rFonts w:ascii="Times" w:eastAsia="Batang" w:hAnsi="Times"/>
          <w:b/>
          <w:bCs/>
          <w:szCs w:val="24"/>
          <w:highlight w:val="green"/>
          <w:lang w:val="en-GB" w:eastAsia="x-none"/>
        </w:rPr>
        <w:t>Agreement</w:t>
      </w:r>
    </w:p>
    <w:p w14:paraId="16355186" w14:textId="77777777" w:rsidR="000F1E5B" w:rsidRPr="000F1E5B" w:rsidRDefault="000F1E5B" w:rsidP="00DE154B">
      <w:pPr>
        <w:spacing w:after="0"/>
        <w:rPr>
          <w:rFonts w:ascii="Times" w:eastAsia="Batang" w:hAnsi="Times" w:cs="Times"/>
          <w:szCs w:val="24"/>
          <w:lang w:val="en-GB"/>
        </w:rPr>
      </w:pPr>
      <w:r w:rsidRPr="000F1E5B">
        <w:rPr>
          <w:rFonts w:ascii="Times" w:eastAsia="Batang" w:hAnsi="Times" w:cs="Times"/>
          <w:szCs w:val="24"/>
          <w:lang w:val="en-GB"/>
        </w:rPr>
        <w:t>For Cell DTX extension to SSBs not on sync-raster for connected mode UEs, select from following options</w:t>
      </w:r>
    </w:p>
    <w:p w14:paraId="16853442" w14:textId="77777777" w:rsidR="000F1E5B" w:rsidRPr="000F1E5B" w:rsidRDefault="000F1E5B" w:rsidP="00022681">
      <w:pPr>
        <w:numPr>
          <w:ilvl w:val="0"/>
          <w:numId w:val="27"/>
        </w:numPr>
        <w:spacing w:after="0"/>
        <w:contextualSpacing/>
        <w:rPr>
          <w:rFonts w:eastAsia="Batang"/>
          <w:szCs w:val="24"/>
          <w:lang w:val="en-GB" w:eastAsia="x-none"/>
        </w:rPr>
      </w:pPr>
      <w:r w:rsidRPr="000F1E5B">
        <w:rPr>
          <w:rFonts w:eastAsia="Batang"/>
          <w:szCs w:val="24"/>
          <w:lang w:val="en-GB" w:eastAsia="x-none"/>
        </w:rPr>
        <w:t xml:space="preserve">Option 1: One SSB burst periodicity is configured for the UE and UEs assumes SSB transmissions are not present during Cell DTX non-active period </w:t>
      </w:r>
    </w:p>
    <w:p w14:paraId="0F3292C2" w14:textId="77777777" w:rsidR="000F1E5B" w:rsidRPr="000F1E5B" w:rsidRDefault="000F1E5B" w:rsidP="00022681">
      <w:pPr>
        <w:numPr>
          <w:ilvl w:val="0"/>
          <w:numId w:val="27"/>
        </w:numPr>
        <w:spacing w:after="0"/>
        <w:contextualSpacing/>
        <w:rPr>
          <w:rFonts w:eastAsia="Batang"/>
          <w:szCs w:val="24"/>
          <w:lang w:val="en-GB" w:eastAsia="x-none"/>
        </w:rPr>
      </w:pPr>
      <w:r w:rsidRPr="000F1E5B">
        <w:rPr>
          <w:rFonts w:eastAsia="Batang"/>
          <w:szCs w:val="24"/>
          <w:lang w:val="en-GB" w:eastAsia="x-none"/>
        </w:rPr>
        <w:t xml:space="preserve">Option 2: UE assumes SSB transmission with different periodicities during Cell DTX non-active period and during Cell DTX active period </w:t>
      </w:r>
    </w:p>
    <w:p w14:paraId="2234DA98" w14:textId="77777777" w:rsidR="000F1E5B" w:rsidRPr="000F1E5B" w:rsidRDefault="000F1E5B" w:rsidP="00022681">
      <w:pPr>
        <w:numPr>
          <w:ilvl w:val="0"/>
          <w:numId w:val="27"/>
        </w:numPr>
        <w:spacing w:after="0"/>
        <w:contextualSpacing/>
        <w:rPr>
          <w:rFonts w:eastAsia="Batang"/>
          <w:szCs w:val="24"/>
          <w:lang w:val="en-GB" w:eastAsia="x-none"/>
        </w:rPr>
      </w:pPr>
      <w:r w:rsidRPr="000F1E5B">
        <w:rPr>
          <w:rFonts w:eastAsia="Batang"/>
          <w:szCs w:val="24"/>
          <w:lang w:val="en-GB" w:eastAsia="x-none"/>
        </w:rPr>
        <w:t>Option 3: Cell DTX does not impact UE assumption on SSB transmissions (i.e. legacy behavior) – no spec impact</w:t>
      </w:r>
    </w:p>
    <w:p w14:paraId="60B2C2F2" w14:textId="77777777" w:rsidR="000F1E5B" w:rsidRPr="000F1E5B" w:rsidRDefault="000F1E5B" w:rsidP="00DE154B">
      <w:pPr>
        <w:spacing w:after="0"/>
        <w:rPr>
          <w:rFonts w:ascii="Times" w:eastAsia="Batang" w:hAnsi="Times"/>
          <w:szCs w:val="24"/>
          <w:lang w:val="en-GB" w:eastAsia="x-none"/>
        </w:rPr>
      </w:pPr>
    </w:p>
    <w:p w14:paraId="52D4B74C" w14:textId="77777777" w:rsidR="000F1E5B" w:rsidRPr="000F1E5B" w:rsidRDefault="000F1E5B" w:rsidP="00DE154B">
      <w:pPr>
        <w:spacing w:after="0"/>
        <w:rPr>
          <w:rFonts w:ascii="Times" w:eastAsia="Batang" w:hAnsi="Times"/>
          <w:b/>
          <w:bCs/>
          <w:szCs w:val="24"/>
          <w:lang w:val="en-GB" w:eastAsia="x-none"/>
        </w:rPr>
      </w:pPr>
      <w:r w:rsidRPr="000F1E5B">
        <w:rPr>
          <w:rFonts w:ascii="Times" w:eastAsia="Batang" w:hAnsi="Times"/>
          <w:b/>
          <w:bCs/>
          <w:szCs w:val="24"/>
          <w:highlight w:val="green"/>
          <w:lang w:val="en-GB" w:eastAsia="x-none"/>
        </w:rPr>
        <w:t>Agreement</w:t>
      </w:r>
    </w:p>
    <w:p w14:paraId="4588C6AF" w14:textId="77777777" w:rsidR="000F1E5B" w:rsidRPr="000F1E5B" w:rsidRDefault="000F1E5B" w:rsidP="00DE154B">
      <w:pPr>
        <w:spacing w:after="0"/>
        <w:rPr>
          <w:rFonts w:eastAsia="Batang"/>
          <w:szCs w:val="24"/>
          <w:lang w:val="en-GB" w:eastAsia="x-none"/>
        </w:rPr>
      </w:pPr>
      <w:r w:rsidRPr="000F1E5B">
        <w:rPr>
          <w:rFonts w:eastAsia="Batang"/>
          <w:szCs w:val="24"/>
          <w:lang w:val="en-GB" w:eastAsia="x-none"/>
        </w:rPr>
        <w:lastRenderedPageBreak/>
        <w:t>For DCI-based adaptation for additional PRACH resources, select only from the following alternatives</w:t>
      </w:r>
    </w:p>
    <w:p w14:paraId="2B3B0CE1" w14:textId="77777777" w:rsidR="000F1E5B" w:rsidRPr="000F1E5B" w:rsidRDefault="000F1E5B" w:rsidP="00022681">
      <w:pPr>
        <w:numPr>
          <w:ilvl w:val="0"/>
          <w:numId w:val="27"/>
        </w:numPr>
        <w:spacing w:after="0"/>
        <w:rPr>
          <w:rFonts w:eastAsia="Batang"/>
          <w:szCs w:val="24"/>
          <w:lang w:val="en-GB"/>
        </w:rPr>
      </w:pPr>
      <w:r w:rsidRPr="000F1E5B">
        <w:rPr>
          <w:rFonts w:eastAsia="Batang"/>
          <w:szCs w:val="24"/>
          <w:lang w:val="en-GB"/>
        </w:rPr>
        <w:t>Alt 1: (PRACH resource configuration level) DCI-based adaptation to indicate whether the additional PRACH resources provided by semi-static signalling are available or not</w:t>
      </w:r>
    </w:p>
    <w:p w14:paraId="1369DD65" w14:textId="77777777" w:rsidR="000F1E5B" w:rsidRPr="000F1E5B" w:rsidRDefault="000F1E5B" w:rsidP="00022681">
      <w:pPr>
        <w:numPr>
          <w:ilvl w:val="1"/>
          <w:numId w:val="27"/>
        </w:numPr>
        <w:spacing w:after="0"/>
        <w:rPr>
          <w:rFonts w:eastAsia="Batang"/>
          <w:szCs w:val="24"/>
          <w:lang w:val="en-GB"/>
        </w:rPr>
      </w:pPr>
      <w:r w:rsidRPr="000F1E5B">
        <w:rPr>
          <w:rFonts w:eastAsia="Batang"/>
          <w:szCs w:val="24"/>
          <w:lang w:val="en-GB"/>
        </w:rPr>
        <w:t>FFS: details</w:t>
      </w:r>
    </w:p>
    <w:p w14:paraId="5F5F345F" w14:textId="77777777" w:rsidR="000F1E5B" w:rsidRPr="000F1E5B" w:rsidRDefault="000F1E5B" w:rsidP="00022681">
      <w:pPr>
        <w:numPr>
          <w:ilvl w:val="0"/>
          <w:numId w:val="27"/>
        </w:numPr>
        <w:spacing w:after="0"/>
        <w:rPr>
          <w:rFonts w:eastAsia="Batang"/>
          <w:szCs w:val="24"/>
          <w:lang w:val="en-GB"/>
        </w:rPr>
      </w:pPr>
      <w:r w:rsidRPr="000F1E5B">
        <w:rPr>
          <w:rFonts w:eastAsia="Batang"/>
          <w:szCs w:val="24"/>
          <w:lang w:val="en-GB"/>
        </w:rPr>
        <w:t>Alt 2: (subset of PRACH resource level) DCI-based adaptation to indicate whether a subset of the additional PRACH resources provided by semi-static signalling are available or not</w:t>
      </w:r>
    </w:p>
    <w:p w14:paraId="626901B1" w14:textId="77777777" w:rsidR="000F1E5B" w:rsidRPr="000F1E5B" w:rsidRDefault="000F1E5B" w:rsidP="00022681">
      <w:pPr>
        <w:numPr>
          <w:ilvl w:val="1"/>
          <w:numId w:val="27"/>
        </w:numPr>
        <w:spacing w:after="0"/>
        <w:rPr>
          <w:rFonts w:ascii="Calibri" w:eastAsia="Batang" w:hAnsi="Calibri"/>
          <w:sz w:val="16"/>
          <w:szCs w:val="16"/>
        </w:rPr>
      </w:pPr>
      <w:r w:rsidRPr="000F1E5B">
        <w:rPr>
          <w:rFonts w:eastAsia="Batang"/>
          <w:szCs w:val="24"/>
          <w:lang w:val="en-GB"/>
        </w:rPr>
        <w:t xml:space="preserve">FFS: whether the subset of the additional PRACH resources is in </w:t>
      </w:r>
    </w:p>
    <w:p w14:paraId="7172D3B1" w14:textId="77777777" w:rsidR="000F1E5B" w:rsidRPr="000F1E5B" w:rsidRDefault="000F1E5B" w:rsidP="00022681">
      <w:pPr>
        <w:numPr>
          <w:ilvl w:val="2"/>
          <w:numId w:val="27"/>
        </w:numPr>
        <w:spacing w:after="0"/>
        <w:rPr>
          <w:rFonts w:ascii="Calibri" w:eastAsia="Batang" w:hAnsi="Calibri"/>
          <w:sz w:val="16"/>
          <w:szCs w:val="16"/>
        </w:rPr>
      </w:pPr>
      <w:r w:rsidRPr="000F1E5B">
        <w:rPr>
          <w:rFonts w:eastAsia="Batang"/>
          <w:szCs w:val="24"/>
          <w:lang w:val="en-GB"/>
        </w:rPr>
        <w:t>Alt 2-1: RO level per SSB</w:t>
      </w:r>
    </w:p>
    <w:p w14:paraId="5D3018D2" w14:textId="77777777" w:rsidR="000F1E5B" w:rsidRPr="000F1E5B" w:rsidRDefault="000F1E5B" w:rsidP="00022681">
      <w:pPr>
        <w:numPr>
          <w:ilvl w:val="2"/>
          <w:numId w:val="27"/>
        </w:numPr>
        <w:spacing w:after="0"/>
        <w:rPr>
          <w:rFonts w:ascii="Calibri" w:eastAsia="Batang" w:hAnsi="Calibri"/>
          <w:sz w:val="16"/>
          <w:szCs w:val="16"/>
        </w:rPr>
      </w:pPr>
      <w:r w:rsidRPr="000F1E5B">
        <w:rPr>
          <w:rFonts w:eastAsia="Batang"/>
          <w:szCs w:val="24"/>
          <w:lang w:val="en-GB"/>
        </w:rPr>
        <w:t>Alt 2-2: SSB-to-RO mapping cycle level</w:t>
      </w:r>
    </w:p>
    <w:p w14:paraId="1935234F" w14:textId="77777777" w:rsidR="000F1E5B" w:rsidRPr="000F1E5B" w:rsidRDefault="000F1E5B" w:rsidP="00022681">
      <w:pPr>
        <w:numPr>
          <w:ilvl w:val="2"/>
          <w:numId w:val="27"/>
        </w:numPr>
        <w:spacing w:after="0"/>
        <w:rPr>
          <w:rFonts w:ascii="Calibri" w:eastAsia="Batang" w:hAnsi="Calibri"/>
          <w:sz w:val="16"/>
          <w:szCs w:val="16"/>
        </w:rPr>
      </w:pPr>
      <w:r w:rsidRPr="000F1E5B">
        <w:rPr>
          <w:rFonts w:eastAsia="Batang"/>
          <w:szCs w:val="24"/>
          <w:lang w:val="en-GB"/>
        </w:rPr>
        <w:t>Alt 2-3: PRACH association period level</w:t>
      </w:r>
    </w:p>
    <w:p w14:paraId="26983A35" w14:textId="77777777" w:rsidR="000F1E5B" w:rsidRPr="000F1E5B" w:rsidRDefault="000F1E5B" w:rsidP="00022681">
      <w:pPr>
        <w:numPr>
          <w:ilvl w:val="2"/>
          <w:numId w:val="27"/>
        </w:numPr>
        <w:spacing w:after="0"/>
        <w:rPr>
          <w:rFonts w:ascii="Calibri" w:eastAsia="Batang" w:hAnsi="Calibri"/>
          <w:sz w:val="16"/>
          <w:szCs w:val="16"/>
        </w:rPr>
      </w:pPr>
      <w:r w:rsidRPr="000F1E5B">
        <w:rPr>
          <w:rFonts w:eastAsia="Batang"/>
          <w:szCs w:val="24"/>
          <w:lang w:val="en-GB"/>
        </w:rPr>
        <w:t>Alt 2-4: PRACH association pattern period level </w:t>
      </w:r>
    </w:p>
    <w:p w14:paraId="38FDD90C" w14:textId="77777777" w:rsidR="000F1E5B" w:rsidRPr="000F1E5B" w:rsidRDefault="000F1E5B" w:rsidP="00022681">
      <w:pPr>
        <w:numPr>
          <w:ilvl w:val="2"/>
          <w:numId w:val="27"/>
        </w:numPr>
        <w:spacing w:after="0"/>
        <w:rPr>
          <w:rFonts w:ascii="Calibri" w:eastAsia="Batang" w:hAnsi="Calibri"/>
          <w:sz w:val="16"/>
          <w:szCs w:val="16"/>
        </w:rPr>
      </w:pPr>
      <w:r w:rsidRPr="000F1E5B">
        <w:rPr>
          <w:rFonts w:eastAsia="Batang"/>
          <w:szCs w:val="24"/>
          <w:lang w:val="en-GB"/>
        </w:rPr>
        <w:t>Alt 2-5: SFN level</w:t>
      </w:r>
    </w:p>
    <w:p w14:paraId="7D7C7A5F" w14:textId="77777777" w:rsidR="000F1E5B" w:rsidRPr="000F1E5B" w:rsidRDefault="000F1E5B" w:rsidP="00022681">
      <w:pPr>
        <w:numPr>
          <w:ilvl w:val="0"/>
          <w:numId w:val="27"/>
        </w:numPr>
        <w:spacing w:after="0"/>
        <w:rPr>
          <w:rFonts w:eastAsia="Batang"/>
          <w:szCs w:val="24"/>
          <w:lang w:val="en-GB"/>
        </w:rPr>
      </w:pPr>
      <w:r w:rsidRPr="000F1E5B">
        <w:rPr>
          <w:rFonts w:eastAsia="Batang"/>
          <w:szCs w:val="24"/>
          <w:lang w:val="en-GB" w:eastAsia="ko-KR"/>
        </w:rPr>
        <w:t xml:space="preserve">Alt 3: </w:t>
      </w:r>
      <w:r w:rsidRPr="000F1E5B">
        <w:rPr>
          <w:rFonts w:eastAsia="Batang"/>
          <w:szCs w:val="24"/>
          <w:lang w:val="en-GB"/>
        </w:rPr>
        <w:t>DCI-based Enhanced/new Cell DRX to indicate whether the enhanced/new Cell DRX is activated or deactivated.</w:t>
      </w:r>
    </w:p>
    <w:p w14:paraId="2B6F86A0" w14:textId="77777777" w:rsidR="000F1E5B" w:rsidRPr="000F1E5B" w:rsidRDefault="000F1E5B" w:rsidP="00022681">
      <w:pPr>
        <w:numPr>
          <w:ilvl w:val="1"/>
          <w:numId w:val="27"/>
        </w:numPr>
        <w:spacing w:after="0"/>
        <w:rPr>
          <w:rFonts w:eastAsia="Batang"/>
          <w:szCs w:val="24"/>
          <w:lang w:val="en-GB"/>
        </w:rPr>
      </w:pPr>
      <w:r w:rsidRPr="000F1E5B">
        <w:rPr>
          <w:rFonts w:eastAsia="Batang"/>
          <w:szCs w:val="24"/>
          <w:lang w:val="en-GB"/>
        </w:rPr>
        <w:lastRenderedPageBreak/>
        <w:t>If activated, the additional configured PRACH provided by semi-static signalling within non-active period are not available.</w:t>
      </w:r>
    </w:p>
    <w:p w14:paraId="708C6231" w14:textId="77777777" w:rsidR="000F1E5B" w:rsidRPr="000F1E5B" w:rsidRDefault="000F1E5B" w:rsidP="00022681">
      <w:pPr>
        <w:numPr>
          <w:ilvl w:val="1"/>
          <w:numId w:val="27"/>
        </w:numPr>
        <w:spacing w:after="0"/>
        <w:rPr>
          <w:rFonts w:eastAsia="Batang"/>
          <w:szCs w:val="24"/>
          <w:lang w:val="en-GB"/>
        </w:rPr>
      </w:pPr>
      <w:r w:rsidRPr="000F1E5B">
        <w:rPr>
          <w:rFonts w:eastAsia="Batang"/>
          <w:szCs w:val="24"/>
          <w:lang w:val="en-GB"/>
        </w:rPr>
        <w:t>FFS: whether Alt 1 and/or Alt 2 can be applied to the active period</w:t>
      </w:r>
    </w:p>
    <w:p w14:paraId="549FE93C" w14:textId="77777777" w:rsidR="000F1E5B" w:rsidRPr="000F1E5B" w:rsidRDefault="000F1E5B" w:rsidP="00022681">
      <w:pPr>
        <w:numPr>
          <w:ilvl w:val="1"/>
          <w:numId w:val="27"/>
        </w:numPr>
        <w:spacing w:after="0"/>
        <w:rPr>
          <w:rFonts w:eastAsia="Batang"/>
          <w:szCs w:val="24"/>
          <w:lang w:val="en-GB"/>
        </w:rPr>
      </w:pPr>
      <w:r w:rsidRPr="000F1E5B">
        <w:rPr>
          <w:rFonts w:eastAsia="Batang"/>
          <w:szCs w:val="24"/>
          <w:lang w:val="en-GB"/>
        </w:rPr>
        <w:t>FFS: details</w:t>
      </w:r>
    </w:p>
    <w:p w14:paraId="52B52E48" w14:textId="3270C03D" w:rsidR="000F1E5B" w:rsidRDefault="000F1E5B" w:rsidP="000F3C1F">
      <w:pPr>
        <w:rPr>
          <w:rFonts w:eastAsia="SimSun"/>
          <w:lang w:eastAsia="zh-CN"/>
        </w:rPr>
      </w:pPr>
    </w:p>
    <w:p w14:paraId="187E2E0D" w14:textId="6300864C" w:rsidR="00CA758F" w:rsidRPr="000F1E5B" w:rsidRDefault="00CA758F" w:rsidP="00CA758F">
      <w:pPr>
        <w:pStyle w:val="Heading2"/>
        <w:numPr>
          <w:ilvl w:val="0"/>
          <w:numId w:val="0"/>
        </w:numPr>
        <w:rPr>
          <w:lang w:val="en-US"/>
        </w:rPr>
      </w:pPr>
      <w:r w:rsidRPr="000F1E5B">
        <w:rPr>
          <w:rFonts w:hint="eastAsia"/>
          <w:lang w:val="en-US"/>
        </w:rPr>
        <w:t>R</w:t>
      </w:r>
      <w:r w:rsidRPr="000F1E5B">
        <w:rPr>
          <w:lang w:val="en-US"/>
        </w:rPr>
        <w:t>AN1#118</w:t>
      </w:r>
      <w:r>
        <w:rPr>
          <w:lang w:val="en-US"/>
        </w:rPr>
        <w:t>-bis</w:t>
      </w:r>
      <w:r w:rsidRPr="000F1E5B">
        <w:rPr>
          <w:lang w:val="en-US"/>
        </w:rPr>
        <w:t xml:space="preserve"> agreement</w:t>
      </w:r>
      <w:r w:rsidR="006322E9">
        <w:rPr>
          <w:lang w:val="en-US"/>
        </w:rPr>
        <w:t>s</w:t>
      </w:r>
    </w:p>
    <w:p w14:paraId="2E4C7665" w14:textId="77777777" w:rsidR="00CA758F" w:rsidRPr="00CA758F" w:rsidRDefault="00CA758F" w:rsidP="00DE154B">
      <w:pPr>
        <w:spacing w:after="0"/>
        <w:rPr>
          <w:rFonts w:ascii="Times" w:eastAsia="Batang" w:hAnsi="Times"/>
          <w:b/>
          <w:bCs/>
          <w:szCs w:val="24"/>
          <w:lang w:val="en-GB" w:eastAsia="x-none"/>
        </w:rPr>
      </w:pPr>
      <w:r w:rsidRPr="00CA758F">
        <w:rPr>
          <w:rFonts w:ascii="Times" w:eastAsia="Batang" w:hAnsi="Times"/>
          <w:b/>
          <w:bCs/>
          <w:szCs w:val="24"/>
          <w:highlight w:val="green"/>
          <w:lang w:val="en-GB" w:eastAsia="x-none"/>
        </w:rPr>
        <w:t>Agreement</w:t>
      </w:r>
    </w:p>
    <w:p w14:paraId="4666C4F3" w14:textId="77777777" w:rsidR="00CA758F" w:rsidRPr="00CA758F" w:rsidRDefault="00CA758F" w:rsidP="00022681">
      <w:pPr>
        <w:numPr>
          <w:ilvl w:val="0"/>
          <w:numId w:val="18"/>
        </w:numPr>
        <w:spacing w:after="0"/>
        <w:ind w:left="0" w:firstLine="0"/>
        <w:rPr>
          <w:rFonts w:eastAsia="Batang"/>
          <w:szCs w:val="24"/>
        </w:rPr>
      </w:pPr>
      <w:r w:rsidRPr="00CA758F">
        <w:rPr>
          <w:rFonts w:eastAsia="Batang"/>
          <w:szCs w:val="24"/>
          <w:lang w:val="en-GB"/>
        </w:rPr>
        <w:t xml:space="preserve">For adaptation of PRACH in time-domain, the same </w:t>
      </w:r>
      <w:r w:rsidRPr="00CA758F">
        <w:rPr>
          <w:rFonts w:eastAsia="Batang"/>
          <w:szCs w:val="24"/>
        </w:rPr>
        <w:t>PRACH preamble format is used for the additional RACH resources and legacy PRACH resources.</w:t>
      </w:r>
    </w:p>
    <w:p w14:paraId="6F9E8A52" w14:textId="77777777" w:rsidR="00CA758F" w:rsidRPr="00CA758F" w:rsidRDefault="00CA758F" w:rsidP="006322E9">
      <w:pPr>
        <w:spacing w:after="0"/>
        <w:rPr>
          <w:rFonts w:eastAsia="Batang"/>
          <w:szCs w:val="24"/>
        </w:rPr>
      </w:pPr>
    </w:p>
    <w:p w14:paraId="302D6925" w14:textId="77777777" w:rsidR="00CA758F" w:rsidRPr="00CA758F" w:rsidRDefault="00CA758F" w:rsidP="006322E9">
      <w:pPr>
        <w:spacing w:after="0"/>
        <w:rPr>
          <w:rFonts w:eastAsia="Batang"/>
          <w:b/>
          <w:bCs/>
          <w:szCs w:val="24"/>
        </w:rPr>
      </w:pPr>
      <w:r w:rsidRPr="00CA758F">
        <w:rPr>
          <w:rFonts w:eastAsia="Batang"/>
          <w:b/>
          <w:bCs/>
          <w:szCs w:val="24"/>
          <w:highlight w:val="green"/>
        </w:rPr>
        <w:t>Agreement</w:t>
      </w:r>
    </w:p>
    <w:p w14:paraId="592785EF" w14:textId="77777777" w:rsidR="00CA758F" w:rsidRPr="00CA758F" w:rsidRDefault="00CA758F" w:rsidP="00DE154B">
      <w:pPr>
        <w:spacing w:after="0"/>
        <w:rPr>
          <w:rFonts w:eastAsia="Batang"/>
          <w:szCs w:val="24"/>
          <w:lang w:val="en-GB"/>
        </w:rPr>
      </w:pPr>
      <w:r w:rsidRPr="00CA758F">
        <w:rPr>
          <w:rFonts w:eastAsia="Batang"/>
          <w:szCs w:val="24"/>
          <w:lang w:val="en-GB"/>
        </w:rPr>
        <w:t xml:space="preserve">For adaptation of PRACH in time-domain, support both of the following </w:t>
      </w:r>
    </w:p>
    <w:p w14:paraId="5C4A0554" w14:textId="77777777" w:rsidR="00CA758F" w:rsidRPr="00CA758F" w:rsidRDefault="00CA758F" w:rsidP="00022681">
      <w:pPr>
        <w:numPr>
          <w:ilvl w:val="0"/>
          <w:numId w:val="28"/>
        </w:numPr>
        <w:spacing w:after="0"/>
        <w:contextualSpacing/>
        <w:rPr>
          <w:rFonts w:eastAsia="Batang"/>
          <w:szCs w:val="24"/>
        </w:rPr>
      </w:pPr>
      <w:r w:rsidRPr="00CA758F">
        <w:rPr>
          <w:rFonts w:eastAsia="Batang"/>
          <w:szCs w:val="24"/>
        </w:rPr>
        <w:t xml:space="preserve">Alt 1: The PRACH configuration index for the additional PRACH resources is same as the PRACH configuration index for the legacy resources </w:t>
      </w:r>
    </w:p>
    <w:p w14:paraId="1EBB49C0" w14:textId="77777777" w:rsidR="00CA758F" w:rsidRPr="00CA758F" w:rsidRDefault="00CA758F" w:rsidP="00022681">
      <w:pPr>
        <w:numPr>
          <w:ilvl w:val="0"/>
          <w:numId w:val="24"/>
        </w:numPr>
        <w:spacing w:after="0"/>
        <w:contextualSpacing/>
        <w:rPr>
          <w:rFonts w:eastAsia="Batang"/>
          <w:szCs w:val="24"/>
        </w:rPr>
      </w:pPr>
      <w:r w:rsidRPr="00CA758F">
        <w:rPr>
          <w:rFonts w:eastAsia="Batang"/>
          <w:szCs w:val="24"/>
        </w:rPr>
        <w:t>Alt 2: The PRACH configuration index for the additional PRACH resources is different from the PRACH configuration index for the legacy resources</w:t>
      </w:r>
    </w:p>
    <w:p w14:paraId="12090340" w14:textId="77777777" w:rsidR="00CA758F" w:rsidRPr="00CA758F" w:rsidRDefault="00CA758F" w:rsidP="00022681">
      <w:pPr>
        <w:numPr>
          <w:ilvl w:val="0"/>
          <w:numId w:val="24"/>
        </w:numPr>
        <w:spacing w:after="0"/>
        <w:contextualSpacing/>
        <w:rPr>
          <w:rFonts w:eastAsia="Batang"/>
          <w:szCs w:val="24"/>
        </w:rPr>
      </w:pPr>
      <w:r w:rsidRPr="00CA758F">
        <w:rPr>
          <w:rFonts w:eastAsia="Batang"/>
          <w:szCs w:val="24"/>
        </w:rPr>
        <w:t xml:space="preserve">FFS: Additional details </w:t>
      </w:r>
    </w:p>
    <w:p w14:paraId="7ECE6013" w14:textId="77777777" w:rsidR="00CA758F" w:rsidRPr="00CA758F" w:rsidRDefault="00CA758F" w:rsidP="006322E9">
      <w:pPr>
        <w:spacing w:after="0"/>
        <w:rPr>
          <w:rFonts w:eastAsia="Batang"/>
          <w:szCs w:val="24"/>
          <w:lang w:val="en-GB" w:eastAsia="x-none"/>
        </w:rPr>
      </w:pPr>
    </w:p>
    <w:p w14:paraId="4E48B116" w14:textId="77777777" w:rsidR="00CA758F" w:rsidRPr="00CA758F" w:rsidRDefault="00CA758F" w:rsidP="00DE154B">
      <w:pPr>
        <w:spacing w:after="0"/>
        <w:rPr>
          <w:rFonts w:ascii="Times" w:eastAsia="Batang" w:hAnsi="Times"/>
          <w:b/>
          <w:bCs/>
          <w:szCs w:val="24"/>
          <w:lang w:val="en-GB" w:eastAsia="x-none"/>
        </w:rPr>
      </w:pPr>
      <w:r w:rsidRPr="00CA758F">
        <w:rPr>
          <w:rFonts w:ascii="Times" w:eastAsia="Batang" w:hAnsi="Times"/>
          <w:b/>
          <w:bCs/>
          <w:szCs w:val="24"/>
          <w:highlight w:val="darkYellow"/>
          <w:lang w:val="en-GB" w:eastAsia="x-none"/>
        </w:rPr>
        <w:t>Working Assumption</w:t>
      </w:r>
    </w:p>
    <w:p w14:paraId="55BE8051" w14:textId="77777777" w:rsidR="00CA758F" w:rsidRPr="00CA758F" w:rsidRDefault="00CA758F" w:rsidP="00DE154B">
      <w:pPr>
        <w:spacing w:after="0"/>
        <w:rPr>
          <w:rFonts w:eastAsia="Batang"/>
          <w:szCs w:val="24"/>
          <w:lang w:val="en-GB"/>
        </w:rPr>
      </w:pPr>
      <w:r w:rsidRPr="00CA758F">
        <w:rPr>
          <w:rFonts w:eastAsia="Batang"/>
          <w:szCs w:val="24"/>
          <w:lang w:val="en-GB"/>
        </w:rPr>
        <w:t>For DCI-based adaptation for additional PRACH resources, at least DCI format 1_0 can carry the adaptation indication for UEs in idle/inactive and connected mode.</w:t>
      </w:r>
    </w:p>
    <w:p w14:paraId="084D8FC7" w14:textId="77777777" w:rsidR="00CA758F" w:rsidRPr="00CA758F" w:rsidRDefault="00CA758F" w:rsidP="00022681">
      <w:pPr>
        <w:numPr>
          <w:ilvl w:val="0"/>
          <w:numId w:val="19"/>
        </w:numPr>
        <w:spacing w:after="0"/>
        <w:rPr>
          <w:rFonts w:eastAsia="Batang"/>
          <w:szCs w:val="24"/>
          <w:lang w:val="en-GB" w:eastAsia="x-none"/>
        </w:rPr>
      </w:pPr>
      <w:r w:rsidRPr="00CA758F">
        <w:rPr>
          <w:rFonts w:eastAsia="Batang"/>
          <w:szCs w:val="24"/>
          <w:lang w:val="en-GB" w:eastAsia="x-none"/>
        </w:rPr>
        <w:t>P-RNTI is used</w:t>
      </w:r>
    </w:p>
    <w:p w14:paraId="273B3003" w14:textId="77777777" w:rsidR="00CA758F" w:rsidRPr="00CA758F" w:rsidRDefault="00CA758F" w:rsidP="00DE154B">
      <w:pPr>
        <w:spacing w:after="0"/>
        <w:rPr>
          <w:rFonts w:ascii="Times" w:eastAsia="Batang" w:hAnsi="Times"/>
          <w:szCs w:val="24"/>
          <w:lang w:val="en-GB" w:eastAsia="x-none"/>
        </w:rPr>
      </w:pPr>
    </w:p>
    <w:p w14:paraId="24ADBB5B" w14:textId="77777777" w:rsidR="00CA758F" w:rsidRPr="00CA758F" w:rsidRDefault="00CA758F" w:rsidP="00DE154B">
      <w:pPr>
        <w:spacing w:after="0"/>
        <w:rPr>
          <w:rFonts w:ascii="Times" w:eastAsia="Batang" w:hAnsi="Times"/>
          <w:b/>
          <w:bCs/>
          <w:szCs w:val="24"/>
          <w:lang w:val="en-GB" w:eastAsia="x-none"/>
        </w:rPr>
      </w:pPr>
      <w:r w:rsidRPr="00CA758F">
        <w:rPr>
          <w:rFonts w:ascii="Times" w:eastAsia="Batang" w:hAnsi="Times"/>
          <w:b/>
          <w:bCs/>
          <w:szCs w:val="24"/>
          <w:highlight w:val="green"/>
          <w:lang w:val="en-GB" w:eastAsia="x-none"/>
        </w:rPr>
        <w:t>Agreement</w:t>
      </w:r>
    </w:p>
    <w:p w14:paraId="37F96AD9" w14:textId="77777777" w:rsidR="00CA758F" w:rsidRPr="00CA758F" w:rsidRDefault="00CA758F" w:rsidP="00022681">
      <w:pPr>
        <w:numPr>
          <w:ilvl w:val="0"/>
          <w:numId w:val="18"/>
        </w:numPr>
        <w:spacing w:after="0"/>
        <w:ind w:left="0" w:firstLine="0"/>
        <w:rPr>
          <w:rFonts w:eastAsia="Batang"/>
          <w:szCs w:val="24"/>
          <w:lang w:val="en-GB"/>
        </w:rPr>
      </w:pPr>
      <w:r w:rsidRPr="00CA758F">
        <w:rPr>
          <w:rFonts w:eastAsia="Batang"/>
          <w:szCs w:val="24"/>
          <w:lang w:val="en-GB"/>
        </w:rPr>
        <w:t xml:space="preserve">For adaptation of PRACH in time-domain, the frequency domain resources for the additional PRACH resources and legacy PRACH resources can be same or different </w:t>
      </w:r>
    </w:p>
    <w:p w14:paraId="7684EA09" w14:textId="77777777" w:rsidR="00CA758F" w:rsidRPr="00CA758F" w:rsidRDefault="00CA758F" w:rsidP="00022681">
      <w:pPr>
        <w:numPr>
          <w:ilvl w:val="0"/>
          <w:numId w:val="30"/>
        </w:numPr>
        <w:overflowPunct w:val="0"/>
        <w:autoSpaceDE w:val="0"/>
        <w:autoSpaceDN w:val="0"/>
        <w:adjustRightInd w:val="0"/>
        <w:spacing w:after="0"/>
        <w:textAlignment w:val="baseline"/>
        <w:rPr>
          <w:rFonts w:eastAsia="Batang"/>
          <w:szCs w:val="24"/>
          <w:lang w:val="en-GB"/>
        </w:rPr>
      </w:pPr>
      <w:r w:rsidRPr="00CA758F">
        <w:rPr>
          <w:rFonts w:eastAsia="Batang"/>
          <w:szCs w:val="24"/>
          <w:lang w:val="en-GB"/>
        </w:rPr>
        <w:t>FFS: applicable case(s) (i.e. case(s) from the RAN1#117 agreement).</w:t>
      </w:r>
    </w:p>
    <w:p w14:paraId="641347FD" w14:textId="77777777" w:rsidR="00CA758F" w:rsidRPr="00CA758F" w:rsidRDefault="00CA758F" w:rsidP="00022681">
      <w:pPr>
        <w:numPr>
          <w:ilvl w:val="0"/>
          <w:numId w:val="30"/>
        </w:numPr>
        <w:overflowPunct w:val="0"/>
        <w:autoSpaceDE w:val="0"/>
        <w:autoSpaceDN w:val="0"/>
        <w:adjustRightInd w:val="0"/>
        <w:spacing w:after="0"/>
        <w:textAlignment w:val="baseline"/>
        <w:rPr>
          <w:rFonts w:eastAsia="Batang"/>
          <w:szCs w:val="24"/>
          <w:lang w:val="en-GB"/>
        </w:rPr>
      </w:pPr>
      <w:r w:rsidRPr="00CA758F">
        <w:rPr>
          <w:rFonts w:eastAsia="Batang"/>
          <w:szCs w:val="24"/>
          <w:lang w:val="en-GB"/>
        </w:rPr>
        <w:t xml:space="preserve">Discuss further following options for signaling </w:t>
      </w:r>
    </w:p>
    <w:p w14:paraId="52BDA454" w14:textId="77777777" w:rsidR="00CA758F" w:rsidRPr="00CA758F" w:rsidRDefault="00CA758F" w:rsidP="00022681">
      <w:pPr>
        <w:numPr>
          <w:ilvl w:val="0"/>
          <w:numId w:val="30"/>
        </w:numPr>
        <w:overflowPunct w:val="0"/>
        <w:autoSpaceDE w:val="0"/>
        <w:autoSpaceDN w:val="0"/>
        <w:adjustRightInd w:val="0"/>
        <w:spacing w:after="0"/>
        <w:ind w:left="1080"/>
        <w:textAlignment w:val="baseline"/>
        <w:rPr>
          <w:rFonts w:eastAsia="Batang"/>
          <w:szCs w:val="24"/>
          <w:lang w:val="en-GB"/>
        </w:rPr>
      </w:pPr>
      <w:r w:rsidRPr="00CA758F">
        <w:rPr>
          <w:rFonts w:eastAsia="Batang"/>
          <w:szCs w:val="24"/>
          <w:lang w:val="en-GB"/>
        </w:rPr>
        <w:t>Option 1: at least the following parameter(s) can be configured separately for the additional PRACH resources.</w:t>
      </w:r>
    </w:p>
    <w:p w14:paraId="5056082D" w14:textId="77777777" w:rsidR="00CA758F" w:rsidRPr="00CA758F" w:rsidRDefault="00CA758F" w:rsidP="00022681">
      <w:pPr>
        <w:numPr>
          <w:ilvl w:val="1"/>
          <w:numId w:val="30"/>
        </w:numPr>
        <w:overflowPunct w:val="0"/>
        <w:autoSpaceDE w:val="0"/>
        <w:autoSpaceDN w:val="0"/>
        <w:adjustRightInd w:val="0"/>
        <w:spacing w:after="0"/>
        <w:ind w:left="1800"/>
        <w:textAlignment w:val="baseline"/>
        <w:rPr>
          <w:rFonts w:eastAsia="Batang"/>
          <w:szCs w:val="24"/>
          <w:lang w:val="en-GB"/>
        </w:rPr>
      </w:pPr>
      <w:r w:rsidRPr="00CA758F">
        <w:rPr>
          <w:rFonts w:eastAsia="Batang"/>
          <w:szCs w:val="24"/>
          <w:lang w:val="en-GB"/>
        </w:rPr>
        <w:t xml:space="preserve">msg1-FrequencyStart at least for 4-step RACH </w:t>
      </w:r>
    </w:p>
    <w:p w14:paraId="0F848223" w14:textId="77777777" w:rsidR="00CA758F" w:rsidRPr="00CA758F" w:rsidRDefault="00CA758F" w:rsidP="00022681">
      <w:pPr>
        <w:numPr>
          <w:ilvl w:val="1"/>
          <w:numId w:val="30"/>
        </w:numPr>
        <w:overflowPunct w:val="0"/>
        <w:autoSpaceDE w:val="0"/>
        <w:autoSpaceDN w:val="0"/>
        <w:adjustRightInd w:val="0"/>
        <w:spacing w:after="0"/>
        <w:ind w:left="1800"/>
        <w:textAlignment w:val="baseline"/>
        <w:rPr>
          <w:rFonts w:eastAsia="Batang"/>
          <w:szCs w:val="24"/>
          <w:lang w:val="en-GB"/>
        </w:rPr>
      </w:pPr>
      <w:r w:rsidRPr="00CA758F">
        <w:rPr>
          <w:rFonts w:eastAsia="Batang"/>
          <w:szCs w:val="24"/>
          <w:lang w:val="en-GB" w:eastAsia="x-none"/>
        </w:rPr>
        <w:t>FFS: other applicable legacy frequency domain parameter(s)</w:t>
      </w:r>
    </w:p>
    <w:p w14:paraId="69813FBF" w14:textId="77777777" w:rsidR="00CA758F" w:rsidRPr="00CA758F" w:rsidRDefault="00CA758F" w:rsidP="00022681">
      <w:pPr>
        <w:numPr>
          <w:ilvl w:val="0"/>
          <w:numId w:val="29"/>
        </w:numPr>
        <w:overflowPunct w:val="0"/>
        <w:autoSpaceDE w:val="0"/>
        <w:autoSpaceDN w:val="0"/>
        <w:adjustRightInd w:val="0"/>
        <w:spacing w:after="0"/>
        <w:ind w:left="1028"/>
        <w:textAlignment w:val="baseline"/>
        <w:rPr>
          <w:rFonts w:eastAsia="Batang"/>
          <w:szCs w:val="24"/>
          <w:lang w:val="en-GB" w:eastAsia="x-none"/>
        </w:rPr>
      </w:pPr>
      <w:r w:rsidRPr="00CA758F">
        <w:rPr>
          <w:rFonts w:eastAsia="Batang"/>
          <w:szCs w:val="24"/>
          <w:lang w:val="en-GB"/>
        </w:rPr>
        <w:t xml:space="preserve">Option 2: </w:t>
      </w:r>
      <w:r w:rsidRPr="00CA758F">
        <w:rPr>
          <w:rFonts w:eastAsia="Batang"/>
          <w:szCs w:val="24"/>
          <w:lang w:val="en-GB" w:eastAsia="x-none"/>
        </w:rPr>
        <w:t>Offset to legacy frequency domain parameter(s) are configured for the additional PRACH resources</w:t>
      </w:r>
    </w:p>
    <w:p w14:paraId="1E7763B9" w14:textId="77777777" w:rsidR="00CA758F" w:rsidRPr="00CA758F" w:rsidRDefault="00CA758F" w:rsidP="00022681">
      <w:pPr>
        <w:numPr>
          <w:ilvl w:val="1"/>
          <w:numId w:val="29"/>
        </w:numPr>
        <w:overflowPunct w:val="0"/>
        <w:autoSpaceDE w:val="0"/>
        <w:autoSpaceDN w:val="0"/>
        <w:adjustRightInd w:val="0"/>
        <w:spacing w:after="0"/>
        <w:textAlignment w:val="baseline"/>
        <w:rPr>
          <w:rFonts w:eastAsia="Batang"/>
          <w:szCs w:val="24"/>
          <w:lang w:val="en-GB" w:eastAsia="x-none"/>
        </w:rPr>
      </w:pPr>
      <w:r w:rsidRPr="00CA758F">
        <w:rPr>
          <w:rFonts w:eastAsia="Batang"/>
          <w:szCs w:val="24"/>
          <w:lang w:val="en-GB" w:eastAsia="x-none"/>
        </w:rPr>
        <w:t>Note: Offset to legacy frequency domain parameter(s) is a new parameter</w:t>
      </w:r>
    </w:p>
    <w:p w14:paraId="653961CF" w14:textId="77777777" w:rsidR="00CA758F" w:rsidRPr="00CA758F" w:rsidRDefault="00CA758F" w:rsidP="00022681">
      <w:pPr>
        <w:numPr>
          <w:ilvl w:val="1"/>
          <w:numId w:val="29"/>
        </w:numPr>
        <w:overflowPunct w:val="0"/>
        <w:autoSpaceDE w:val="0"/>
        <w:autoSpaceDN w:val="0"/>
        <w:adjustRightInd w:val="0"/>
        <w:spacing w:after="0"/>
        <w:textAlignment w:val="baseline"/>
        <w:rPr>
          <w:rFonts w:eastAsia="Batang"/>
          <w:szCs w:val="24"/>
          <w:lang w:val="en-GB" w:eastAsia="x-none"/>
        </w:rPr>
      </w:pPr>
      <w:r w:rsidRPr="00CA758F">
        <w:rPr>
          <w:rFonts w:eastAsia="Batang"/>
          <w:szCs w:val="24"/>
          <w:lang w:val="en-GB" w:eastAsia="x-none"/>
        </w:rPr>
        <w:t>FFS: applicable legacy frequency domain parameter(s)</w:t>
      </w:r>
    </w:p>
    <w:p w14:paraId="30F610F3" w14:textId="77777777" w:rsidR="00CA758F" w:rsidRPr="00CA758F" w:rsidRDefault="00CA758F" w:rsidP="00DE154B">
      <w:pPr>
        <w:overflowPunct w:val="0"/>
        <w:autoSpaceDE w:val="0"/>
        <w:autoSpaceDN w:val="0"/>
        <w:adjustRightInd w:val="0"/>
        <w:spacing w:after="120"/>
        <w:contextualSpacing/>
        <w:jc w:val="both"/>
        <w:textAlignment w:val="baseline"/>
        <w:rPr>
          <w:rFonts w:eastAsia="Batang"/>
          <w:szCs w:val="24"/>
          <w:lang w:val="en-GB"/>
        </w:rPr>
      </w:pPr>
    </w:p>
    <w:p w14:paraId="6AF51157" w14:textId="77777777" w:rsidR="00CA758F" w:rsidRPr="00CA758F" w:rsidRDefault="00CA758F" w:rsidP="00DE154B">
      <w:pPr>
        <w:overflowPunct w:val="0"/>
        <w:autoSpaceDE w:val="0"/>
        <w:autoSpaceDN w:val="0"/>
        <w:adjustRightInd w:val="0"/>
        <w:spacing w:after="120"/>
        <w:contextualSpacing/>
        <w:jc w:val="both"/>
        <w:textAlignment w:val="baseline"/>
        <w:rPr>
          <w:rFonts w:eastAsia="Batang"/>
          <w:b/>
          <w:bCs/>
          <w:szCs w:val="24"/>
          <w:lang w:val="en-GB"/>
        </w:rPr>
      </w:pPr>
      <w:r w:rsidRPr="00CA758F">
        <w:rPr>
          <w:rFonts w:eastAsia="Batang"/>
          <w:b/>
          <w:bCs/>
          <w:szCs w:val="24"/>
          <w:lang w:val="en-GB"/>
        </w:rPr>
        <w:t>Conclusion</w:t>
      </w:r>
    </w:p>
    <w:p w14:paraId="56A7395B" w14:textId="77777777" w:rsidR="00CA758F" w:rsidRPr="00CA758F" w:rsidRDefault="00CA758F" w:rsidP="00DE154B">
      <w:pPr>
        <w:overflowPunct w:val="0"/>
        <w:autoSpaceDE w:val="0"/>
        <w:autoSpaceDN w:val="0"/>
        <w:adjustRightInd w:val="0"/>
        <w:spacing w:after="120"/>
        <w:contextualSpacing/>
        <w:jc w:val="both"/>
        <w:textAlignment w:val="baseline"/>
        <w:rPr>
          <w:rFonts w:eastAsia="Batang"/>
          <w:szCs w:val="24"/>
          <w:lang w:val="en-GB"/>
        </w:rPr>
      </w:pPr>
      <w:r w:rsidRPr="00CA758F">
        <w:rPr>
          <w:rFonts w:eastAsia="Batang"/>
          <w:szCs w:val="24"/>
          <w:lang w:val="en-GB"/>
        </w:rPr>
        <w:t>There is no consensus on the support of adaptation of SSB for idle mode UEs in Rel-19</w:t>
      </w:r>
    </w:p>
    <w:p w14:paraId="6850308C" w14:textId="77777777" w:rsidR="00CA758F" w:rsidRPr="00CA758F" w:rsidRDefault="00CA758F" w:rsidP="00DE154B">
      <w:pPr>
        <w:spacing w:after="0"/>
        <w:rPr>
          <w:rFonts w:ascii="Times" w:eastAsia="Batang" w:hAnsi="Times"/>
          <w:szCs w:val="24"/>
          <w:lang w:val="en-GB" w:eastAsia="x-none"/>
        </w:rPr>
      </w:pPr>
    </w:p>
    <w:p w14:paraId="6763588D" w14:textId="77777777" w:rsidR="00CA758F" w:rsidRPr="00CA758F" w:rsidRDefault="00CA758F" w:rsidP="00DE154B">
      <w:pPr>
        <w:spacing w:after="0"/>
        <w:contextualSpacing/>
        <w:rPr>
          <w:rFonts w:eastAsia="Batang"/>
          <w:b/>
          <w:bCs/>
          <w:szCs w:val="24"/>
          <w:lang w:val="en-GB"/>
        </w:rPr>
      </w:pPr>
      <w:r w:rsidRPr="00CA758F">
        <w:rPr>
          <w:rFonts w:eastAsia="Batang"/>
          <w:b/>
          <w:bCs/>
          <w:szCs w:val="24"/>
          <w:highlight w:val="green"/>
          <w:lang w:val="en-GB"/>
        </w:rPr>
        <w:t>Agreement</w:t>
      </w:r>
    </w:p>
    <w:p w14:paraId="6949166D" w14:textId="77777777" w:rsidR="00CA758F" w:rsidRPr="00CA758F" w:rsidRDefault="00CA758F" w:rsidP="00DE154B">
      <w:pPr>
        <w:spacing w:after="0"/>
        <w:rPr>
          <w:rFonts w:ascii="Times" w:eastAsia="Batang" w:hAnsi="Times" w:cs="Times"/>
          <w:szCs w:val="24"/>
          <w:lang w:val="en-GB"/>
        </w:rPr>
      </w:pPr>
      <w:r w:rsidRPr="00CA758F">
        <w:rPr>
          <w:rFonts w:ascii="Times" w:eastAsia="Batang" w:hAnsi="Times" w:cs="Times"/>
          <w:szCs w:val="24"/>
          <w:lang w:val="en-GB"/>
        </w:rPr>
        <w:t xml:space="preserve">For Cell DTX extension to SSBs not on sync-raster for connected mode UEs, select Option 3, i.e. </w:t>
      </w:r>
      <w:r w:rsidRPr="00CA758F">
        <w:rPr>
          <w:rFonts w:eastAsia="Batang"/>
          <w:szCs w:val="24"/>
          <w:lang w:val="en-GB"/>
        </w:rPr>
        <w:t>Cell DTX does not impact UE assumption on SSB transmissions (i.e. legacy behavior).</w:t>
      </w:r>
    </w:p>
    <w:p w14:paraId="33EE4172" w14:textId="77777777" w:rsidR="00CA758F" w:rsidRPr="00CA758F" w:rsidRDefault="00CA758F" w:rsidP="00022681">
      <w:pPr>
        <w:numPr>
          <w:ilvl w:val="0"/>
          <w:numId w:val="31"/>
        </w:numPr>
        <w:spacing w:after="0"/>
        <w:contextualSpacing/>
        <w:rPr>
          <w:rFonts w:eastAsia="Batang"/>
          <w:szCs w:val="24"/>
          <w:lang w:val="en-GB" w:eastAsia="x-none"/>
        </w:rPr>
      </w:pPr>
      <w:r w:rsidRPr="00CA758F">
        <w:rPr>
          <w:rFonts w:eastAsia="Batang"/>
          <w:szCs w:val="24"/>
          <w:lang w:val="en-GB" w:eastAsia="x-none"/>
        </w:rPr>
        <w:t>No spec impact</w:t>
      </w:r>
    </w:p>
    <w:p w14:paraId="565170D4" w14:textId="77777777" w:rsidR="00CA758F" w:rsidRPr="00CA758F" w:rsidRDefault="00CA758F" w:rsidP="00DE154B">
      <w:pPr>
        <w:spacing w:after="0"/>
        <w:contextualSpacing/>
        <w:rPr>
          <w:rFonts w:eastAsia="Batang"/>
          <w:szCs w:val="24"/>
          <w:lang w:val="en-GB"/>
        </w:rPr>
      </w:pPr>
    </w:p>
    <w:p w14:paraId="0D625A9F" w14:textId="77777777" w:rsidR="00CA758F" w:rsidRPr="00CA758F" w:rsidRDefault="00CA758F" w:rsidP="00DE154B">
      <w:pPr>
        <w:spacing w:after="0"/>
        <w:contextualSpacing/>
        <w:rPr>
          <w:rFonts w:eastAsia="Batang"/>
          <w:b/>
          <w:bCs/>
          <w:szCs w:val="24"/>
          <w:lang w:val="en-GB"/>
        </w:rPr>
      </w:pPr>
      <w:r w:rsidRPr="00CA758F">
        <w:rPr>
          <w:rFonts w:eastAsia="Batang"/>
          <w:b/>
          <w:bCs/>
          <w:szCs w:val="24"/>
          <w:highlight w:val="green"/>
          <w:lang w:val="en-GB"/>
        </w:rPr>
        <w:t>Agreement</w:t>
      </w:r>
    </w:p>
    <w:p w14:paraId="113B44EE" w14:textId="77777777" w:rsidR="00CA758F" w:rsidRPr="00CA758F" w:rsidRDefault="00CA758F" w:rsidP="00DE154B">
      <w:pPr>
        <w:spacing w:after="0"/>
        <w:rPr>
          <w:rFonts w:eastAsia="Batang"/>
          <w:szCs w:val="24"/>
          <w:lang w:val="en-GB"/>
        </w:rPr>
      </w:pPr>
      <w:r w:rsidRPr="00CA758F">
        <w:rPr>
          <w:rFonts w:eastAsia="Batang"/>
          <w:szCs w:val="24"/>
          <w:lang w:val="en-GB"/>
        </w:rPr>
        <w:t xml:space="preserve">For adaptation of PRACH in time-domain, for determining the additional PRACH resources in time-domain, </w:t>
      </w:r>
    </w:p>
    <w:p w14:paraId="29D016A9" w14:textId="77777777" w:rsidR="00CA758F" w:rsidRPr="00CA758F" w:rsidRDefault="00CA758F" w:rsidP="00022681">
      <w:pPr>
        <w:numPr>
          <w:ilvl w:val="0"/>
          <w:numId w:val="28"/>
        </w:numPr>
        <w:spacing w:after="0"/>
        <w:contextualSpacing/>
        <w:rPr>
          <w:rFonts w:eastAsia="Batang"/>
          <w:szCs w:val="24"/>
        </w:rPr>
      </w:pPr>
      <w:r w:rsidRPr="00CA758F">
        <w:rPr>
          <w:rFonts w:eastAsia="Batang"/>
          <w:szCs w:val="24"/>
        </w:rPr>
        <w:t>For Alt 1 (same PRACH configuration index for additional and legacy PRACH resources), select one or more of the following additional mechanism(s),</w:t>
      </w:r>
    </w:p>
    <w:p w14:paraId="2F020DB7"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 xml:space="preserve">Opt 1-2a: up to N1 additional value(s) of (x, y) </w:t>
      </w:r>
    </w:p>
    <w:p w14:paraId="7CD4E16B"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FFS: value of N1(&gt;=1)</w:t>
      </w:r>
    </w:p>
    <w:p w14:paraId="0DD8D211"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 xml:space="preserve">Opt 1-2b: up to N2 additional value(s) of y </w:t>
      </w:r>
    </w:p>
    <w:p w14:paraId="51FF83F5"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FFS: value of N2 (&gt;=1)</w:t>
      </w:r>
    </w:p>
    <w:p w14:paraId="5276272B"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Opt 1-3: Muting/masking ROs</w:t>
      </w:r>
    </w:p>
    <w:p w14:paraId="19C97C4F"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 xml:space="preserve">Opt 1-4: </w:t>
      </w:r>
    </w:p>
    <w:p w14:paraId="61B29473"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up to N4_1 additional timing offset(s) at frame-level</w:t>
      </w:r>
    </w:p>
    <w:p w14:paraId="1AF5F0FF"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up to N4_2 additional timing offset(s) at slot-level</w:t>
      </w:r>
    </w:p>
    <w:p w14:paraId="682B2BB8"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FFS: values of N4_1(&gt;=1) and N4_2(&gt;=1)</w:t>
      </w:r>
    </w:p>
    <w:p w14:paraId="5B391DD0"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Opt 1-5: No additional mechanism is selected.</w:t>
      </w:r>
    </w:p>
    <w:p w14:paraId="3939AAF3"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Note: x and y refer to the parameters from the random-access configuration tables (from 38.211)</w:t>
      </w:r>
    </w:p>
    <w:p w14:paraId="746005D0" w14:textId="77777777" w:rsidR="00CA758F" w:rsidRPr="00CA758F" w:rsidRDefault="00CA758F" w:rsidP="00022681">
      <w:pPr>
        <w:numPr>
          <w:ilvl w:val="0"/>
          <w:numId w:val="28"/>
        </w:numPr>
        <w:spacing w:after="0"/>
        <w:contextualSpacing/>
        <w:rPr>
          <w:rFonts w:eastAsia="Batang"/>
          <w:szCs w:val="24"/>
        </w:rPr>
      </w:pPr>
      <w:r w:rsidRPr="00CA758F">
        <w:rPr>
          <w:rFonts w:eastAsia="Batang"/>
          <w:szCs w:val="24"/>
        </w:rPr>
        <w:t>For Alt 2 (different PRACH configuration index for additional and legacy PRACH resources), select one or more of the following additional mechanism(s),</w:t>
      </w:r>
    </w:p>
    <w:p w14:paraId="22CBFF17"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 xml:space="preserve">Opt 1-2a: up to N1 additional value(s) of (x, y) </w:t>
      </w:r>
    </w:p>
    <w:p w14:paraId="0705D905"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FFS: value of N1(&gt;=1)</w:t>
      </w:r>
    </w:p>
    <w:p w14:paraId="0663491F"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 xml:space="preserve">Opt 1-2b: up to N2 additional value(s) of y </w:t>
      </w:r>
    </w:p>
    <w:p w14:paraId="29F8D57F"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FFS: value of N2 (&gt;=1)</w:t>
      </w:r>
    </w:p>
    <w:p w14:paraId="4A233B8F"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Opt 1-3: Muting/masking ROs</w:t>
      </w:r>
    </w:p>
    <w:p w14:paraId="44B0AF4C"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 xml:space="preserve">Opt 1-4: </w:t>
      </w:r>
    </w:p>
    <w:p w14:paraId="4941C1FD"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up to N4_1 additional timing offset(s) at frame-level</w:t>
      </w:r>
    </w:p>
    <w:p w14:paraId="7ABBD668"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up to N4_2 additional timing offset(s) at slot-level</w:t>
      </w:r>
    </w:p>
    <w:p w14:paraId="131D4946"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FFS: values of N4_1(&gt;=1) and N4_2(&gt;=1)</w:t>
      </w:r>
    </w:p>
    <w:p w14:paraId="6590AEB6"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Opt 1-5: No additional mechanism is selected.</w:t>
      </w:r>
    </w:p>
    <w:p w14:paraId="7A8B635D"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Note: x and y refer to the parameters from the random-access configuration tables (from 38.211)</w:t>
      </w:r>
    </w:p>
    <w:p w14:paraId="30ABC45D" w14:textId="262CF15F" w:rsidR="006322E9" w:rsidRPr="000F1E5B" w:rsidRDefault="006322E9" w:rsidP="006322E9">
      <w:pPr>
        <w:pStyle w:val="Heading2"/>
        <w:numPr>
          <w:ilvl w:val="0"/>
          <w:numId w:val="0"/>
        </w:numPr>
        <w:rPr>
          <w:lang w:val="en-US"/>
        </w:rPr>
      </w:pPr>
      <w:r w:rsidRPr="000F1E5B">
        <w:rPr>
          <w:rFonts w:hint="eastAsia"/>
          <w:lang w:val="en-US"/>
        </w:rPr>
        <w:t>R</w:t>
      </w:r>
      <w:r>
        <w:rPr>
          <w:lang w:val="en-US"/>
        </w:rPr>
        <w:t>AN1#119</w:t>
      </w:r>
      <w:r w:rsidRPr="000F1E5B">
        <w:rPr>
          <w:lang w:val="en-US"/>
        </w:rPr>
        <w:t xml:space="preserve"> agreement</w:t>
      </w:r>
      <w:r>
        <w:rPr>
          <w:lang w:val="en-US"/>
        </w:rPr>
        <w:t>s</w:t>
      </w:r>
    </w:p>
    <w:p w14:paraId="7D99D2EC" w14:textId="77777777" w:rsidR="006322E9" w:rsidRPr="00E67FD2" w:rsidRDefault="006322E9" w:rsidP="006322E9">
      <w:pPr>
        <w:spacing w:after="0"/>
        <w:rPr>
          <w:b/>
          <w:bCs/>
          <w:lang w:eastAsia="x-none"/>
        </w:rPr>
      </w:pPr>
      <w:r w:rsidRPr="00E67FD2">
        <w:rPr>
          <w:b/>
          <w:bCs/>
          <w:highlight w:val="green"/>
          <w:lang w:eastAsia="x-none"/>
        </w:rPr>
        <w:t>Agreement</w:t>
      </w:r>
    </w:p>
    <w:p w14:paraId="113DA4F1" w14:textId="77777777" w:rsidR="006322E9" w:rsidRPr="00E67FD2" w:rsidRDefault="006322E9" w:rsidP="006322E9">
      <w:pPr>
        <w:spacing w:after="0"/>
        <w:rPr>
          <w:lang w:eastAsia="x-none"/>
        </w:rPr>
      </w:pPr>
      <w:r w:rsidRPr="00E67FD2">
        <w:rPr>
          <w:lang w:eastAsia="x-none"/>
        </w:rPr>
        <w:t>Reply to Q1(What is the relation in terms of time location before and after SSB adaptation?):</w:t>
      </w:r>
    </w:p>
    <w:p w14:paraId="04ED791C" w14:textId="77777777" w:rsidR="006322E9" w:rsidRPr="00E67FD2" w:rsidRDefault="006322E9" w:rsidP="00022681">
      <w:pPr>
        <w:pStyle w:val="ListParagraph"/>
        <w:numPr>
          <w:ilvl w:val="0"/>
          <w:numId w:val="19"/>
        </w:numPr>
        <w:spacing w:after="0"/>
        <w:ind w:leftChars="0"/>
      </w:pPr>
      <w:r w:rsidRPr="00E67FD2">
        <w:t xml:space="preserve">RAN1 agreed that at least SSB burst periodicity is adapted. </w:t>
      </w:r>
    </w:p>
    <w:p w14:paraId="254BEC8F" w14:textId="77777777" w:rsidR="006322E9" w:rsidRPr="00E67FD2" w:rsidRDefault="006322E9" w:rsidP="00022681">
      <w:pPr>
        <w:pStyle w:val="ListParagraph"/>
        <w:numPr>
          <w:ilvl w:val="0"/>
          <w:numId w:val="19"/>
        </w:numPr>
        <w:spacing w:after="0"/>
        <w:ind w:leftChars="0"/>
      </w:pPr>
      <w:r w:rsidRPr="00E67FD2">
        <w:t>There are no RAN1 agreements to adapt the time location of the SSB burst other than the periodicity but RAN1 is still discussing other options.</w:t>
      </w:r>
    </w:p>
    <w:p w14:paraId="6CBEE511" w14:textId="77777777" w:rsidR="006322E9" w:rsidRPr="00E67FD2" w:rsidRDefault="006322E9" w:rsidP="006322E9">
      <w:pPr>
        <w:spacing w:after="0"/>
        <w:rPr>
          <w:lang w:eastAsia="x-none"/>
        </w:rPr>
      </w:pPr>
    </w:p>
    <w:p w14:paraId="7266A313" w14:textId="77777777" w:rsidR="006322E9" w:rsidRPr="00E67FD2" w:rsidRDefault="006322E9" w:rsidP="006322E9">
      <w:pPr>
        <w:spacing w:after="0"/>
        <w:rPr>
          <w:b/>
          <w:bCs/>
          <w:lang w:eastAsia="x-none"/>
        </w:rPr>
      </w:pPr>
      <w:r w:rsidRPr="00E67FD2">
        <w:rPr>
          <w:b/>
          <w:bCs/>
          <w:highlight w:val="green"/>
          <w:lang w:eastAsia="x-none"/>
        </w:rPr>
        <w:t>Agreement</w:t>
      </w:r>
    </w:p>
    <w:p w14:paraId="668B114D" w14:textId="77777777" w:rsidR="006322E9" w:rsidRPr="00E67FD2" w:rsidRDefault="006322E9" w:rsidP="006322E9">
      <w:pPr>
        <w:spacing w:after="0"/>
        <w:rPr>
          <w:lang w:eastAsia="x-none"/>
        </w:rPr>
      </w:pPr>
      <w:r w:rsidRPr="00E67FD2">
        <w:rPr>
          <w:lang w:eastAsia="x-none"/>
        </w:rPr>
        <w:t>Reply to Q2(What is the relation in terms of frequency location before and after SSB adaptation?):</w:t>
      </w:r>
    </w:p>
    <w:p w14:paraId="0023AB7E" w14:textId="77777777" w:rsidR="006322E9" w:rsidRPr="00E67FD2" w:rsidRDefault="006322E9" w:rsidP="00022681">
      <w:pPr>
        <w:pStyle w:val="ListParagraph"/>
        <w:numPr>
          <w:ilvl w:val="0"/>
          <w:numId w:val="19"/>
        </w:numPr>
        <w:spacing w:after="0"/>
        <w:ind w:leftChars="0"/>
      </w:pPr>
      <w:r w:rsidRPr="00E67FD2">
        <w:t>The frequency location is same before and after SSB adaptation.</w:t>
      </w:r>
    </w:p>
    <w:p w14:paraId="73769F31" w14:textId="77777777" w:rsidR="006322E9" w:rsidRPr="00E67FD2" w:rsidRDefault="006322E9" w:rsidP="006322E9">
      <w:pPr>
        <w:spacing w:after="0"/>
      </w:pPr>
    </w:p>
    <w:p w14:paraId="28C61144" w14:textId="77777777" w:rsidR="006322E9" w:rsidRPr="00E67FD2" w:rsidRDefault="006322E9" w:rsidP="006322E9">
      <w:pPr>
        <w:spacing w:after="0"/>
        <w:rPr>
          <w:b/>
          <w:bCs/>
          <w:lang w:eastAsia="x-none"/>
        </w:rPr>
      </w:pPr>
      <w:r w:rsidRPr="00E67FD2">
        <w:rPr>
          <w:b/>
          <w:bCs/>
          <w:highlight w:val="green"/>
          <w:lang w:eastAsia="x-none"/>
        </w:rPr>
        <w:t>Agreement</w:t>
      </w:r>
    </w:p>
    <w:p w14:paraId="5191264F" w14:textId="77777777" w:rsidR="006322E9" w:rsidRPr="00E67FD2" w:rsidRDefault="006322E9" w:rsidP="006322E9">
      <w:pPr>
        <w:spacing w:after="0"/>
      </w:pPr>
      <w:r w:rsidRPr="00E67FD2">
        <w:t>Reply to Q3(What is the spatial relation before and after SSB adaptation?):</w:t>
      </w:r>
    </w:p>
    <w:p w14:paraId="48777EEA" w14:textId="77777777" w:rsidR="006322E9" w:rsidRPr="00E67FD2" w:rsidRDefault="006322E9" w:rsidP="00022681">
      <w:pPr>
        <w:pStyle w:val="ListParagraph"/>
        <w:numPr>
          <w:ilvl w:val="0"/>
          <w:numId w:val="19"/>
        </w:numPr>
        <w:spacing w:after="0"/>
        <w:ind w:leftChars="0"/>
      </w:pPr>
      <w:r w:rsidRPr="00E67FD2">
        <w:t xml:space="preserve">There is no change to spatial relation (in terms of QCL assumption) for the same SSB index before and after SSB adaptation. </w:t>
      </w:r>
    </w:p>
    <w:p w14:paraId="2B4CA529" w14:textId="77777777" w:rsidR="006322E9" w:rsidRPr="00E67FD2" w:rsidRDefault="006322E9" w:rsidP="00022681">
      <w:pPr>
        <w:pStyle w:val="ListParagraph"/>
        <w:numPr>
          <w:ilvl w:val="0"/>
          <w:numId w:val="19"/>
        </w:numPr>
        <w:spacing w:after="0"/>
        <w:ind w:leftChars="0"/>
      </w:pPr>
      <w:r w:rsidRPr="00E67FD2">
        <w:t>At least the case where there is no change to actually transmitted SSBs within a burst before and after SSB adaptation is supported.</w:t>
      </w:r>
    </w:p>
    <w:p w14:paraId="3668DAAE" w14:textId="77777777" w:rsidR="006322E9" w:rsidRPr="00E67FD2" w:rsidRDefault="006322E9" w:rsidP="006322E9">
      <w:pPr>
        <w:spacing w:after="0"/>
        <w:contextualSpacing/>
        <w:jc w:val="both"/>
        <w:rPr>
          <w:lang w:eastAsia="zh-CN"/>
        </w:rPr>
      </w:pPr>
      <w:r w:rsidRPr="00E67FD2">
        <w:rPr>
          <w:lang w:eastAsia="zh-CN"/>
        </w:rPr>
        <w:t>Further update to be made based on RAN1#119 progress if any.</w:t>
      </w:r>
    </w:p>
    <w:p w14:paraId="6F9A154F" w14:textId="77777777" w:rsidR="006322E9" w:rsidRPr="00E67FD2" w:rsidRDefault="006322E9" w:rsidP="006322E9">
      <w:pPr>
        <w:spacing w:after="0"/>
        <w:contextualSpacing/>
        <w:jc w:val="both"/>
        <w:rPr>
          <w:lang w:eastAsia="zh-CN"/>
        </w:rPr>
      </w:pPr>
    </w:p>
    <w:p w14:paraId="05305836" w14:textId="77777777" w:rsidR="006322E9" w:rsidRPr="00E67FD2" w:rsidRDefault="006322E9" w:rsidP="006322E9">
      <w:pPr>
        <w:spacing w:after="0"/>
        <w:rPr>
          <w:b/>
          <w:bCs/>
          <w:lang w:eastAsia="x-none"/>
        </w:rPr>
      </w:pPr>
      <w:r w:rsidRPr="00E67FD2">
        <w:rPr>
          <w:b/>
          <w:bCs/>
          <w:highlight w:val="green"/>
          <w:lang w:eastAsia="x-none"/>
        </w:rPr>
        <w:t>Agreement</w:t>
      </w:r>
    </w:p>
    <w:p w14:paraId="2AB4C14C" w14:textId="77777777" w:rsidR="006322E9" w:rsidRPr="00E67FD2" w:rsidRDefault="006322E9" w:rsidP="006322E9">
      <w:pPr>
        <w:spacing w:after="0"/>
        <w:contextualSpacing/>
        <w:jc w:val="both"/>
        <w:rPr>
          <w:lang w:eastAsia="zh-CN"/>
        </w:rPr>
      </w:pPr>
      <w:r w:rsidRPr="00E67FD2">
        <w:rPr>
          <w:lang w:eastAsia="zh-CN"/>
        </w:rPr>
        <w:t>At least msg1-FrequencyStart can be configured separately for the additional PRACH resources at least for 4-step RACH.</w:t>
      </w:r>
    </w:p>
    <w:p w14:paraId="7368447E" w14:textId="77777777" w:rsidR="006322E9" w:rsidRPr="00E67FD2" w:rsidRDefault="006322E9" w:rsidP="006322E9">
      <w:pPr>
        <w:spacing w:after="0"/>
      </w:pPr>
    </w:p>
    <w:p w14:paraId="02188559" w14:textId="77777777" w:rsidR="006322E9" w:rsidRPr="00E67FD2" w:rsidRDefault="006322E9" w:rsidP="006322E9">
      <w:pPr>
        <w:spacing w:after="0"/>
        <w:rPr>
          <w:b/>
          <w:bCs/>
          <w:lang w:eastAsia="x-none"/>
        </w:rPr>
      </w:pPr>
      <w:r w:rsidRPr="00E67FD2">
        <w:rPr>
          <w:b/>
          <w:bCs/>
          <w:highlight w:val="green"/>
          <w:lang w:eastAsia="x-none"/>
        </w:rPr>
        <w:t>Agreement</w:t>
      </w:r>
    </w:p>
    <w:p w14:paraId="01C04648" w14:textId="77777777" w:rsidR="006322E9" w:rsidRPr="00E67FD2" w:rsidRDefault="006322E9" w:rsidP="006322E9">
      <w:pPr>
        <w:spacing w:after="0"/>
      </w:pPr>
      <w:r w:rsidRPr="00E67FD2">
        <w:t>For DCI-based adaptation for additional PRACH resources, select only from the following alternatives:</w:t>
      </w:r>
    </w:p>
    <w:p w14:paraId="4854EC4F" w14:textId="77777777" w:rsidR="006322E9" w:rsidRPr="00E67FD2" w:rsidRDefault="006322E9" w:rsidP="00022681">
      <w:pPr>
        <w:numPr>
          <w:ilvl w:val="0"/>
          <w:numId w:val="27"/>
        </w:numPr>
        <w:spacing w:after="0"/>
      </w:pPr>
      <w:r w:rsidRPr="00E67FD2">
        <w:t>Alt 1: (PRACH resource configuration level) DCI-based adaptation to indicate whether the additional PRACH resources provided by semi-static signalling are available or not</w:t>
      </w:r>
    </w:p>
    <w:p w14:paraId="7CFA6D5B" w14:textId="77777777" w:rsidR="006322E9" w:rsidRPr="00E67FD2" w:rsidRDefault="006322E9" w:rsidP="00022681">
      <w:pPr>
        <w:numPr>
          <w:ilvl w:val="1"/>
          <w:numId w:val="27"/>
        </w:numPr>
        <w:spacing w:after="0"/>
      </w:pPr>
      <w:r w:rsidRPr="00E67FD2">
        <w:t>FFS: details</w:t>
      </w:r>
    </w:p>
    <w:p w14:paraId="2E422C61" w14:textId="77777777" w:rsidR="006322E9" w:rsidRPr="00E67FD2" w:rsidRDefault="006322E9" w:rsidP="00022681">
      <w:pPr>
        <w:numPr>
          <w:ilvl w:val="0"/>
          <w:numId w:val="27"/>
        </w:numPr>
        <w:spacing w:after="0"/>
      </w:pPr>
      <w:r w:rsidRPr="00E67FD2">
        <w:t>Alt 2: (subset of PRACH resource level) DCI-based adaptation to indicate whether a subset of the additional PRACH resources provided by semi-static signalling are available or not</w:t>
      </w:r>
    </w:p>
    <w:p w14:paraId="3BAD4381" w14:textId="77777777" w:rsidR="006322E9" w:rsidRPr="00E67FD2" w:rsidRDefault="006322E9" w:rsidP="00022681">
      <w:pPr>
        <w:numPr>
          <w:ilvl w:val="1"/>
          <w:numId w:val="27"/>
        </w:numPr>
        <w:spacing w:after="0"/>
      </w:pPr>
      <w:r w:rsidRPr="00E67FD2">
        <w:t>FFS: Maximum number of subsets of the additional PRACH resources= [2 or 3 or 4 or 16]</w:t>
      </w:r>
    </w:p>
    <w:p w14:paraId="01038389" w14:textId="77777777" w:rsidR="006322E9" w:rsidRPr="00E67FD2" w:rsidRDefault="006322E9" w:rsidP="00022681">
      <w:pPr>
        <w:numPr>
          <w:ilvl w:val="1"/>
          <w:numId w:val="27"/>
        </w:numPr>
        <w:spacing w:after="0"/>
      </w:pPr>
      <w:r w:rsidRPr="00E67FD2">
        <w:t xml:space="preserve">FFS: whether the subset of the additional PRACH resources is in </w:t>
      </w:r>
    </w:p>
    <w:p w14:paraId="7ED9BFCF" w14:textId="77777777" w:rsidR="006322E9" w:rsidRPr="00E67FD2" w:rsidRDefault="006322E9" w:rsidP="00022681">
      <w:pPr>
        <w:numPr>
          <w:ilvl w:val="2"/>
          <w:numId w:val="27"/>
        </w:numPr>
        <w:spacing w:after="0"/>
      </w:pPr>
      <w:r w:rsidRPr="00E67FD2">
        <w:t>Alt 2-1: RO level per SSB</w:t>
      </w:r>
    </w:p>
    <w:p w14:paraId="02A06C61" w14:textId="77777777" w:rsidR="006322E9" w:rsidRPr="00E67FD2" w:rsidRDefault="006322E9" w:rsidP="00022681">
      <w:pPr>
        <w:numPr>
          <w:ilvl w:val="2"/>
          <w:numId w:val="27"/>
        </w:numPr>
        <w:spacing w:after="0"/>
      </w:pPr>
      <w:r w:rsidRPr="00E67FD2">
        <w:t>Alt 2-2: SSB-to-RO mapping cycle level</w:t>
      </w:r>
    </w:p>
    <w:p w14:paraId="5F6A6DC6" w14:textId="77777777" w:rsidR="006322E9" w:rsidRPr="00E67FD2" w:rsidRDefault="006322E9" w:rsidP="00022681">
      <w:pPr>
        <w:numPr>
          <w:ilvl w:val="2"/>
          <w:numId w:val="27"/>
        </w:numPr>
        <w:spacing w:after="0"/>
      </w:pPr>
      <w:r w:rsidRPr="00E67FD2">
        <w:t>Alt 2-3: PRACH association period level</w:t>
      </w:r>
    </w:p>
    <w:p w14:paraId="1102290A" w14:textId="77777777" w:rsidR="006322E9" w:rsidRPr="00E67FD2" w:rsidRDefault="006322E9" w:rsidP="00022681">
      <w:pPr>
        <w:numPr>
          <w:ilvl w:val="2"/>
          <w:numId w:val="27"/>
        </w:numPr>
        <w:spacing w:after="0"/>
      </w:pPr>
      <w:r w:rsidRPr="00E67FD2">
        <w:t>Alt 2-4: PRACH association pattern period level </w:t>
      </w:r>
    </w:p>
    <w:p w14:paraId="1AED2287" w14:textId="77777777" w:rsidR="006322E9" w:rsidRPr="00E67FD2" w:rsidRDefault="006322E9" w:rsidP="00022681">
      <w:pPr>
        <w:numPr>
          <w:ilvl w:val="2"/>
          <w:numId w:val="27"/>
        </w:numPr>
        <w:spacing w:after="0"/>
      </w:pPr>
      <w:r w:rsidRPr="00E67FD2">
        <w:t>Alt 2-5: SFN level</w:t>
      </w:r>
    </w:p>
    <w:p w14:paraId="165249DF" w14:textId="77777777" w:rsidR="006322E9" w:rsidRPr="00E67FD2" w:rsidRDefault="006322E9" w:rsidP="00022681">
      <w:pPr>
        <w:numPr>
          <w:ilvl w:val="2"/>
          <w:numId w:val="27"/>
        </w:numPr>
        <w:spacing w:after="0"/>
      </w:pPr>
      <w:r w:rsidRPr="00E67FD2">
        <w:t>Alt 2-6: Network configured time period</w:t>
      </w:r>
    </w:p>
    <w:p w14:paraId="6DE8A5A8" w14:textId="77777777" w:rsidR="006322E9" w:rsidRPr="00E67FD2" w:rsidRDefault="006322E9" w:rsidP="006322E9">
      <w:pPr>
        <w:spacing w:after="0"/>
      </w:pPr>
    </w:p>
    <w:p w14:paraId="11282056" w14:textId="77777777" w:rsidR="006322E9" w:rsidRPr="00E67FD2" w:rsidRDefault="006322E9" w:rsidP="006322E9">
      <w:pPr>
        <w:spacing w:after="0" w:line="259" w:lineRule="auto"/>
        <w:rPr>
          <w:b/>
          <w:bCs/>
        </w:rPr>
      </w:pPr>
      <w:r w:rsidRPr="00E67FD2">
        <w:rPr>
          <w:b/>
          <w:bCs/>
        </w:rPr>
        <w:t>Conclusion</w:t>
      </w:r>
    </w:p>
    <w:p w14:paraId="4B6D31EC" w14:textId="77777777" w:rsidR="006322E9" w:rsidRPr="00E67FD2" w:rsidRDefault="006322E9" w:rsidP="006322E9">
      <w:pPr>
        <w:spacing w:after="0"/>
      </w:pPr>
      <w:r w:rsidRPr="00E67FD2">
        <w:t>There is no RAN1 consensus to support SSB adaptation in time domain for Rel-19 NES-capable UE’s PCell (connected mode)</w:t>
      </w:r>
    </w:p>
    <w:p w14:paraId="37210ACB" w14:textId="77777777" w:rsidR="006322E9" w:rsidRPr="00E67FD2" w:rsidRDefault="006322E9" w:rsidP="006322E9">
      <w:pPr>
        <w:spacing w:after="0"/>
      </w:pPr>
    </w:p>
    <w:p w14:paraId="09A7E258" w14:textId="77777777" w:rsidR="006322E9" w:rsidRPr="00E67FD2" w:rsidRDefault="006322E9" w:rsidP="006322E9">
      <w:pPr>
        <w:spacing w:after="0"/>
        <w:rPr>
          <w:b/>
          <w:bCs/>
        </w:rPr>
      </w:pPr>
      <w:r w:rsidRPr="00E67FD2">
        <w:rPr>
          <w:b/>
          <w:bCs/>
          <w:highlight w:val="darkYellow"/>
        </w:rPr>
        <w:t>Working Assumption</w:t>
      </w:r>
    </w:p>
    <w:p w14:paraId="08A30038" w14:textId="77777777" w:rsidR="006322E9" w:rsidRPr="00E67FD2" w:rsidRDefault="006322E9" w:rsidP="006322E9">
      <w:pPr>
        <w:pStyle w:val="BodyText"/>
        <w:spacing w:after="0"/>
        <w:rPr>
          <w:rFonts w:ascii="Times New Roman" w:hAnsi="Times New Roman"/>
          <w:szCs w:val="20"/>
        </w:rPr>
      </w:pPr>
      <w:r w:rsidRPr="00E67FD2">
        <w:rPr>
          <w:rFonts w:ascii="Times New Roman" w:hAnsi="Times New Roman"/>
          <w:szCs w:val="20"/>
        </w:rPr>
        <w:t xml:space="preserve">For DCI-based adaptation for additional PRACH resources, </w:t>
      </w:r>
    </w:p>
    <w:p w14:paraId="704C2B4C" w14:textId="77777777" w:rsidR="006322E9" w:rsidRPr="00E67FD2" w:rsidRDefault="006322E9" w:rsidP="00022681">
      <w:pPr>
        <w:pStyle w:val="BodyText"/>
        <w:numPr>
          <w:ilvl w:val="0"/>
          <w:numId w:val="35"/>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Select from the following options for carrying the adaptation indication in DCI format 1_0 with P-RNTI</w:t>
      </w:r>
    </w:p>
    <w:p w14:paraId="35260356" w14:textId="77777777" w:rsidR="006322E9" w:rsidRPr="00E67FD2" w:rsidRDefault="006322E9" w:rsidP="00022681">
      <w:pPr>
        <w:pStyle w:val="BodyText"/>
        <w:numPr>
          <w:ilvl w:val="0"/>
          <w:numId w:val="34"/>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Option 1: Use reserved bits in the DCI format</w:t>
      </w:r>
    </w:p>
    <w:p w14:paraId="0E5AD67B" w14:textId="77777777" w:rsidR="006322E9" w:rsidRPr="00E67FD2" w:rsidRDefault="006322E9" w:rsidP="00022681">
      <w:pPr>
        <w:pStyle w:val="BodyText"/>
        <w:numPr>
          <w:ilvl w:val="1"/>
          <w:numId w:val="34"/>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 xml:space="preserve">FFS: relation (if any) to TRS availability bits / short message indicator in the DCI format  </w:t>
      </w:r>
    </w:p>
    <w:p w14:paraId="4DE2F729" w14:textId="77777777" w:rsidR="006322E9" w:rsidRPr="00E67FD2" w:rsidRDefault="006322E9" w:rsidP="00022681">
      <w:pPr>
        <w:pStyle w:val="BodyText"/>
        <w:numPr>
          <w:ilvl w:val="0"/>
          <w:numId w:val="34"/>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Option 2: Use Bits 5-8 within the Short Message (from upper layers)</w:t>
      </w:r>
    </w:p>
    <w:p w14:paraId="1730CEDE" w14:textId="77777777" w:rsidR="006322E9" w:rsidRPr="00E67FD2" w:rsidRDefault="006322E9" w:rsidP="00022681">
      <w:pPr>
        <w:pStyle w:val="BodyText"/>
        <w:numPr>
          <w:ilvl w:val="1"/>
          <w:numId w:val="34"/>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Note: Availability should be confirmed by checking with RAN2.</w:t>
      </w:r>
    </w:p>
    <w:p w14:paraId="467CCE80" w14:textId="77777777" w:rsidR="006322E9" w:rsidRPr="00E67FD2" w:rsidRDefault="006322E9" w:rsidP="00022681">
      <w:pPr>
        <w:pStyle w:val="BodyText"/>
        <w:numPr>
          <w:ilvl w:val="0"/>
          <w:numId w:val="34"/>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Option 3: Use bits available for both Option 1 and Option 2</w:t>
      </w:r>
    </w:p>
    <w:p w14:paraId="3D0AD2A7" w14:textId="77777777" w:rsidR="006322E9" w:rsidRPr="00E67FD2" w:rsidRDefault="006322E9" w:rsidP="006322E9">
      <w:pPr>
        <w:pStyle w:val="BodyText"/>
        <w:spacing w:after="0"/>
        <w:rPr>
          <w:rFonts w:ascii="Times New Roman" w:hAnsi="Times New Roman"/>
          <w:szCs w:val="20"/>
        </w:rPr>
      </w:pPr>
      <w:r w:rsidRPr="00E67FD2">
        <w:rPr>
          <w:rFonts w:ascii="Times New Roman" w:hAnsi="Times New Roman"/>
          <w:szCs w:val="20"/>
        </w:rPr>
        <w:t>FFS: Payload size for adaptation for additional PRACH resources</w:t>
      </w:r>
    </w:p>
    <w:p w14:paraId="63401573" w14:textId="77777777" w:rsidR="006322E9" w:rsidRPr="00E67FD2" w:rsidRDefault="006322E9" w:rsidP="006322E9">
      <w:pPr>
        <w:pStyle w:val="BodyText"/>
        <w:spacing w:after="0"/>
        <w:rPr>
          <w:rFonts w:ascii="Times New Roman" w:hAnsi="Times New Roman"/>
          <w:szCs w:val="20"/>
        </w:rPr>
      </w:pPr>
    </w:p>
    <w:p w14:paraId="2C83D33E" w14:textId="77777777" w:rsidR="006322E9" w:rsidRPr="00E67FD2" w:rsidRDefault="006322E9" w:rsidP="006322E9">
      <w:pPr>
        <w:spacing w:after="0"/>
        <w:rPr>
          <w:b/>
          <w:bCs/>
          <w:lang w:eastAsia="x-none"/>
        </w:rPr>
      </w:pPr>
      <w:r w:rsidRPr="00E67FD2">
        <w:rPr>
          <w:b/>
          <w:bCs/>
          <w:highlight w:val="green"/>
          <w:lang w:eastAsia="x-none"/>
        </w:rPr>
        <w:t>Agreement</w:t>
      </w:r>
    </w:p>
    <w:p w14:paraId="584BABAB" w14:textId="77777777" w:rsidR="006322E9" w:rsidRPr="00E67FD2" w:rsidRDefault="006322E9" w:rsidP="006322E9">
      <w:pPr>
        <w:spacing w:after="0"/>
      </w:pPr>
      <w:r w:rsidRPr="00E67FD2">
        <w:t>For DCI-based adaptation for additional PRACH resources, select only from the following alternatives:</w:t>
      </w:r>
    </w:p>
    <w:p w14:paraId="6A059729" w14:textId="77777777" w:rsidR="006322E9" w:rsidRPr="00E67FD2" w:rsidRDefault="006322E9" w:rsidP="00022681">
      <w:pPr>
        <w:numPr>
          <w:ilvl w:val="0"/>
          <w:numId w:val="27"/>
        </w:numPr>
        <w:spacing w:after="0"/>
      </w:pPr>
      <w:r w:rsidRPr="00E67FD2">
        <w:t xml:space="preserve">Alt 1: DCI-based adaptation to indicate whether the additional PRACH resources provided by semi-static signalling are available or not </w:t>
      </w:r>
    </w:p>
    <w:p w14:paraId="7384EA24" w14:textId="77777777" w:rsidR="006322E9" w:rsidRPr="00E67FD2" w:rsidRDefault="006322E9" w:rsidP="00022681">
      <w:pPr>
        <w:numPr>
          <w:ilvl w:val="1"/>
          <w:numId w:val="27"/>
        </w:numPr>
        <w:spacing w:after="0"/>
      </w:pPr>
      <w:r w:rsidRPr="00E67FD2">
        <w:t>[DCI payload size = 1 bit]</w:t>
      </w:r>
    </w:p>
    <w:p w14:paraId="4D1756A5" w14:textId="77777777" w:rsidR="006322E9" w:rsidRPr="00E67FD2" w:rsidRDefault="006322E9" w:rsidP="00022681">
      <w:pPr>
        <w:numPr>
          <w:ilvl w:val="1"/>
          <w:numId w:val="27"/>
        </w:numPr>
        <w:tabs>
          <w:tab w:val="left" w:pos="1440"/>
        </w:tabs>
        <w:spacing w:after="0"/>
      </w:pPr>
      <w:r w:rsidRPr="00E67FD2">
        <w:t>FFS: A single PRACH mask provided by semi-static signalling is used to identify the subset of the additional PRACH resources</w:t>
      </w:r>
    </w:p>
    <w:p w14:paraId="1363E39E" w14:textId="77777777" w:rsidR="006322E9" w:rsidRPr="00E67FD2" w:rsidRDefault="006322E9" w:rsidP="00022681">
      <w:pPr>
        <w:numPr>
          <w:ilvl w:val="1"/>
          <w:numId w:val="27"/>
        </w:numPr>
        <w:spacing w:after="0"/>
      </w:pPr>
      <w:r w:rsidRPr="00E67FD2">
        <w:t>FFS: details</w:t>
      </w:r>
    </w:p>
    <w:p w14:paraId="7A1FD88C" w14:textId="77777777" w:rsidR="006322E9" w:rsidRPr="00E67FD2" w:rsidRDefault="006322E9" w:rsidP="006322E9">
      <w:pPr>
        <w:spacing w:after="0"/>
      </w:pPr>
    </w:p>
    <w:p w14:paraId="32C35CE2" w14:textId="77777777" w:rsidR="006322E9" w:rsidRPr="00E67FD2" w:rsidRDefault="006322E9" w:rsidP="006322E9">
      <w:pPr>
        <w:spacing w:after="0"/>
        <w:rPr>
          <w:b/>
          <w:bCs/>
        </w:rPr>
      </w:pPr>
      <w:r w:rsidRPr="00E67FD2">
        <w:rPr>
          <w:b/>
          <w:bCs/>
          <w:highlight w:val="green"/>
        </w:rPr>
        <w:t>Agreement</w:t>
      </w:r>
    </w:p>
    <w:p w14:paraId="0BCF24D8" w14:textId="77777777" w:rsidR="006322E9" w:rsidRPr="00E67FD2" w:rsidRDefault="006322E9" w:rsidP="006322E9">
      <w:pPr>
        <w:pStyle w:val="BodyText"/>
        <w:spacing w:after="0"/>
        <w:rPr>
          <w:rFonts w:ascii="Times New Roman" w:hAnsi="Times New Roman"/>
          <w:szCs w:val="20"/>
        </w:rPr>
      </w:pPr>
      <w:r w:rsidRPr="00E67FD2">
        <w:rPr>
          <w:rFonts w:ascii="Times New Roman" w:hAnsi="Times New Roman"/>
          <w:szCs w:val="20"/>
        </w:rPr>
        <w:t xml:space="preserve">Confirm the following working assumption from RAN1#118bis. </w:t>
      </w:r>
    </w:p>
    <w:p w14:paraId="24C524AC" w14:textId="77777777" w:rsidR="006322E9" w:rsidRPr="00E67FD2" w:rsidRDefault="006322E9" w:rsidP="006322E9">
      <w:pPr>
        <w:spacing w:after="0"/>
        <w:rPr>
          <w:b/>
          <w:bCs/>
        </w:rPr>
      </w:pPr>
      <w:r w:rsidRPr="00E67FD2">
        <w:rPr>
          <w:b/>
          <w:bCs/>
          <w:highlight w:val="darkYellow"/>
        </w:rPr>
        <w:t>Working Assumption</w:t>
      </w:r>
    </w:p>
    <w:p w14:paraId="3A1CA8C9" w14:textId="77777777" w:rsidR="006322E9" w:rsidRPr="00E67FD2" w:rsidRDefault="006322E9" w:rsidP="006322E9">
      <w:pPr>
        <w:spacing w:after="0"/>
      </w:pPr>
      <w:bookmarkStart w:id="6" w:name="_Hlk182811792"/>
      <w:r w:rsidRPr="00E67FD2">
        <w:t xml:space="preserve">For DCI-based adaptation for additional PRACH resources, </w:t>
      </w:r>
      <w:bookmarkEnd w:id="6"/>
      <w:r w:rsidRPr="00E67FD2">
        <w:t>at least DCI format 1_0 can carry the adaptation indication for UEs in idle/inactive and connected mode.</w:t>
      </w:r>
    </w:p>
    <w:p w14:paraId="7883F9BD" w14:textId="77777777" w:rsidR="006322E9" w:rsidRPr="00E67FD2" w:rsidRDefault="006322E9" w:rsidP="00022681">
      <w:pPr>
        <w:pStyle w:val="ListParagraph"/>
        <w:numPr>
          <w:ilvl w:val="0"/>
          <w:numId w:val="19"/>
        </w:numPr>
        <w:spacing w:after="0"/>
        <w:ind w:leftChars="0"/>
      </w:pPr>
      <w:r w:rsidRPr="00E67FD2">
        <w:t>P-RNTI is used</w:t>
      </w:r>
    </w:p>
    <w:p w14:paraId="0C965078" w14:textId="753735BC" w:rsidR="006322E9" w:rsidRDefault="006322E9" w:rsidP="006322E9">
      <w:pPr>
        <w:spacing w:after="0"/>
        <w:rPr>
          <w:rFonts w:eastAsia="SimSun"/>
          <w:lang w:eastAsia="zh-CN"/>
        </w:rPr>
      </w:pPr>
    </w:p>
    <w:p w14:paraId="79A80BF3" w14:textId="765817EC" w:rsidR="004A332C" w:rsidRPr="000F1E5B" w:rsidRDefault="004A332C" w:rsidP="004A332C">
      <w:pPr>
        <w:pStyle w:val="Heading2"/>
        <w:numPr>
          <w:ilvl w:val="0"/>
          <w:numId w:val="0"/>
        </w:numPr>
        <w:rPr>
          <w:lang w:val="en-US"/>
        </w:rPr>
      </w:pPr>
      <w:r w:rsidRPr="000F1E5B">
        <w:rPr>
          <w:rFonts w:hint="eastAsia"/>
          <w:lang w:val="en-US"/>
        </w:rPr>
        <w:t>R</w:t>
      </w:r>
      <w:r>
        <w:rPr>
          <w:lang w:val="en-US"/>
        </w:rPr>
        <w:t>AN1#120</w:t>
      </w:r>
      <w:r w:rsidRPr="000F1E5B">
        <w:rPr>
          <w:lang w:val="en-US"/>
        </w:rPr>
        <w:t xml:space="preserve"> agreement</w:t>
      </w:r>
      <w:r>
        <w:rPr>
          <w:lang w:val="en-US"/>
        </w:rPr>
        <w:t>s</w:t>
      </w:r>
    </w:p>
    <w:p w14:paraId="0D3EE995" w14:textId="77777777" w:rsidR="004A332C" w:rsidRPr="004A332C" w:rsidRDefault="004A332C" w:rsidP="004A332C">
      <w:pPr>
        <w:spacing w:after="0"/>
        <w:rPr>
          <w:rFonts w:ascii="Times" w:eastAsia="Batang" w:hAnsi="Times" w:cs="Times"/>
          <w:b/>
          <w:bCs/>
          <w:szCs w:val="24"/>
          <w:lang w:val="en-GB" w:eastAsia="x-none"/>
        </w:rPr>
      </w:pPr>
      <w:r w:rsidRPr="004A332C">
        <w:rPr>
          <w:rFonts w:ascii="Times" w:eastAsia="Batang" w:hAnsi="Times" w:cs="Times"/>
          <w:b/>
          <w:bCs/>
          <w:szCs w:val="24"/>
          <w:highlight w:val="green"/>
          <w:lang w:val="en-GB" w:eastAsia="x-none"/>
        </w:rPr>
        <w:t>Agreement</w:t>
      </w:r>
    </w:p>
    <w:p w14:paraId="4193A629" w14:textId="77777777" w:rsidR="004A332C" w:rsidRPr="004A332C" w:rsidRDefault="004A332C" w:rsidP="004A332C">
      <w:pPr>
        <w:spacing w:after="0"/>
        <w:rPr>
          <w:rFonts w:ascii="Times" w:eastAsia="Batang" w:hAnsi="Times" w:cs="Times"/>
          <w:szCs w:val="24"/>
          <w:lang w:val="en-GB"/>
        </w:rPr>
      </w:pPr>
      <w:r w:rsidRPr="004A332C">
        <w:rPr>
          <w:rFonts w:ascii="Times" w:eastAsia="Batang" w:hAnsi="Times" w:cs="Times"/>
          <w:szCs w:val="24"/>
          <w:lang w:val="en-GB"/>
        </w:rPr>
        <w:t xml:space="preserve">For adaptation of PRACH in time-domain, for determining the additional PRACH resources in time-domain, </w:t>
      </w:r>
    </w:p>
    <w:p w14:paraId="585A531A" w14:textId="77777777" w:rsidR="004A332C" w:rsidRPr="004A332C" w:rsidRDefault="004A332C" w:rsidP="00022681">
      <w:pPr>
        <w:numPr>
          <w:ilvl w:val="0"/>
          <w:numId w:val="28"/>
        </w:numPr>
        <w:spacing w:after="0"/>
        <w:ind w:right="150"/>
        <w:rPr>
          <w:rFonts w:ascii="Times" w:eastAsia="Batang" w:hAnsi="Times" w:cs="Times"/>
          <w:szCs w:val="24"/>
        </w:rPr>
      </w:pPr>
      <w:r w:rsidRPr="004A332C">
        <w:rPr>
          <w:rFonts w:ascii="Times" w:eastAsia="Batang" w:hAnsi="Times" w:cs="Times"/>
          <w:szCs w:val="24"/>
          <w:lang w:val="en-GB" w:eastAsia="x-none"/>
        </w:rPr>
        <w:t>When an additional RO is overlapped with legacy valid RO in both time and frequency domain, the additional RO is invalid before the SSB-RO mapping</w:t>
      </w:r>
    </w:p>
    <w:p w14:paraId="1C32EEFB" w14:textId="77777777" w:rsidR="004A332C" w:rsidRPr="004A332C" w:rsidRDefault="004A332C" w:rsidP="00022681">
      <w:pPr>
        <w:numPr>
          <w:ilvl w:val="1"/>
          <w:numId w:val="28"/>
        </w:numPr>
        <w:spacing w:after="0"/>
        <w:ind w:right="150"/>
        <w:rPr>
          <w:rFonts w:ascii="Times" w:eastAsia="Batang" w:hAnsi="Times" w:cs="Times"/>
          <w:szCs w:val="24"/>
        </w:rPr>
      </w:pPr>
      <w:r w:rsidRPr="004A332C">
        <w:rPr>
          <w:rFonts w:ascii="Times" w:eastAsia="Batang" w:hAnsi="Times" w:cs="Times"/>
          <w:szCs w:val="24"/>
          <w:lang w:val="en-GB" w:eastAsia="x-none"/>
        </w:rPr>
        <w:t>Note: the overlapped RO for legacy resource is not impacted</w:t>
      </w:r>
    </w:p>
    <w:p w14:paraId="6906C130" w14:textId="77777777" w:rsidR="004A332C" w:rsidRPr="004A332C" w:rsidRDefault="004A332C" w:rsidP="00022681">
      <w:pPr>
        <w:numPr>
          <w:ilvl w:val="1"/>
          <w:numId w:val="28"/>
        </w:numPr>
        <w:spacing w:after="0"/>
        <w:ind w:right="150"/>
        <w:rPr>
          <w:rFonts w:ascii="Times" w:eastAsia="Batang" w:hAnsi="Times" w:cs="Times"/>
          <w:szCs w:val="24"/>
        </w:rPr>
      </w:pPr>
      <w:r w:rsidRPr="004A332C">
        <w:rPr>
          <w:rFonts w:ascii="Times" w:eastAsia="Batang" w:hAnsi="Times" w:cs="Times"/>
          <w:szCs w:val="24"/>
          <w:lang w:val="en-GB" w:eastAsia="x-none"/>
        </w:rPr>
        <w:t>FFS: Clarification on configuration of legacy ROs</w:t>
      </w:r>
    </w:p>
    <w:p w14:paraId="432E3C82" w14:textId="77777777" w:rsidR="004A332C" w:rsidRPr="004A332C" w:rsidRDefault="004A332C" w:rsidP="004A332C">
      <w:pPr>
        <w:spacing w:after="0"/>
        <w:rPr>
          <w:rFonts w:ascii="Times" w:eastAsia="Batang" w:hAnsi="Times" w:cs="Times"/>
          <w:szCs w:val="24"/>
          <w:lang w:val="en-GB" w:eastAsia="x-none"/>
        </w:rPr>
      </w:pPr>
    </w:p>
    <w:p w14:paraId="5FD41A8C" w14:textId="77777777" w:rsidR="004A332C" w:rsidRPr="004A332C" w:rsidRDefault="004A332C" w:rsidP="004A332C">
      <w:pPr>
        <w:spacing w:after="0"/>
        <w:rPr>
          <w:rFonts w:ascii="Times" w:eastAsia="Batang" w:hAnsi="Times" w:cs="Times"/>
          <w:b/>
          <w:bCs/>
          <w:szCs w:val="24"/>
          <w:lang w:val="en-GB"/>
        </w:rPr>
      </w:pPr>
      <w:r w:rsidRPr="004A332C">
        <w:rPr>
          <w:rFonts w:ascii="Times" w:eastAsia="Batang" w:hAnsi="Times" w:cs="Times"/>
          <w:b/>
          <w:bCs/>
          <w:szCs w:val="24"/>
          <w:lang w:val="en-GB"/>
        </w:rPr>
        <w:t>Conclusion</w:t>
      </w:r>
    </w:p>
    <w:p w14:paraId="670B4619" w14:textId="77777777" w:rsidR="004A332C" w:rsidRPr="004A332C" w:rsidRDefault="004A332C" w:rsidP="004A332C">
      <w:pPr>
        <w:spacing w:after="0"/>
        <w:rPr>
          <w:rFonts w:ascii="Times" w:eastAsia="Batang" w:hAnsi="Times" w:cs="Times"/>
          <w:szCs w:val="24"/>
          <w:lang w:val="en-GB"/>
        </w:rPr>
      </w:pPr>
      <w:r w:rsidRPr="004A332C">
        <w:rPr>
          <w:rFonts w:ascii="Times" w:eastAsia="Batang" w:hAnsi="Times" w:cs="Times"/>
          <w:szCs w:val="24"/>
          <w:lang w:val="en-GB"/>
        </w:rPr>
        <w:t>There is no RAN1 consensus to support the following in Rel-19</w:t>
      </w:r>
    </w:p>
    <w:p w14:paraId="368D13BC" w14:textId="77777777" w:rsidR="004A332C" w:rsidRPr="004A332C" w:rsidRDefault="004A332C" w:rsidP="00022681">
      <w:pPr>
        <w:numPr>
          <w:ilvl w:val="0"/>
          <w:numId w:val="37"/>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New SSB burst periodicity values other than the legacy values (i.e., 5 ms, 10 ms, 20 ms, 40 ms, 80 ms, or 160 ms).</w:t>
      </w:r>
    </w:p>
    <w:p w14:paraId="5D3AE74A" w14:textId="77777777" w:rsidR="004A332C" w:rsidRPr="004A332C" w:rsidRDefault="004A332C" w:rsidP="00022681">
      <w:pPr>
        <w:numPr>
          <w:ilvl w:val="0"/>
          <w:numId w:val="37"/>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 xml:space="preserve">New UE trigger </w:t>
      </w:r>
    </w:p>
    <w:p w14:paraId="37C7F37A" w14:textId="77777777" w:rsidR="004A332C" w:rsidRPr="004A332C" w:rsidRDefault="004A332C" w:rsidP="00022681">
      <w:pPr>
        <w:numPr>
          <w:ilvl w:val="0"/>
          <w:numId w:val="37"/>
        </w:numPr>
        <w:overflowPunct w:val="0"/>
        <w:autoSpaceDE w:val="0"/>
        <w:autoSpaceDN w:val="0"/>
        <w:adjustRightInd w:val="0"/>
        <w:spacing w:after="0"/>
        <w:contextualSpacing/>
        <w:jc w:val="both"/>
        <w:textAlignment w:val="baseline"/>
        <w:rPr>
          <w:rFonts w:ascii="Times" w:eastAsia="PMingLiU" w:hAnsi="Times" w:cs="Times"/>
          <w:szCs w:val="24"/>
          <w:lang w:val="en-GB" w:eastAsia="zh-TW"/>
        </w:rPr>
      </w:pPr>
      <w:r w:rsidRPr="004A332C">
        <w:rPr>
          <w:rFonts w:ascii="Times" w:eastAsia="PMingLiU" w:hAnsi="Times" w:cs="Times"/>
          <w:szCs w:val="24"/>
          <w:lang w:val="en-GB" w:eastAsia="zh-TW"/>
        </w:rPr>
        <w:t xml:space="preserve">Adapting the transmitted number of SSBs within a SSB burst </w:t>
      </w:r>
    </w:p>
    <w:p w14:paraId="0CD450E3" w14:textId="77777777" w:rsidR="004A332C" w:rsidRPr="004A332C" w:rsidRDefault="004A332C" w:rsidP="00022681">
      <w:pPr>
        <w:numPr>
          <w:ilvl w:val="0"/>
          <w:numId w:val="37"/>
        </w:numPr>
        <w:overflowPunct w:val="0"/>
        <w:autoSpaceDE w:val="0"/>
        <w:autoSpaceDN w:val="0"/>
        <w:adjustRightInd w:val="0"/>
        <w:spacing w:after="0"/>
        <w:contextualSpacing/>
        <w:jc w:val="both"/>
        <w:textAlignment w:val="baseline"/>
        <w:rPr>
          <w:rFonts w:ascii="Times" w:eastAsia="PMingLiU" w:hAnsi="Times" w:cs="Times"/>
          <w:szCs w:val="24"/>
          <w:lang w:val="en-GB" w:eastAsia="zh-TW"/>
        </w:rPr>
      </w:pPr>
      <w:r w:rsidRPr="004A332C">
        <w:rPr>
          <w:rFonts w:ascii="Times" w:eastAsia="PMingLiU" w:hAnsi="Times" w:cs="Times"/>
          <w:szCs w:val="24"/>
          <w:lang w:val="en-GB" w:eastAsia="zh-TW"/>
        </w:rPr>
        <w:t>Adaptation of the time domain positions of SSBs within a burst</w:t>
      </w:r>
    </w:p>
    <w:p w14:paraId="482FC578" w14:textId="77777777" w:rsidR="004A332C" w:rsidRPr="004A332C" w:rsidRDefault="004A332C" w:rsidP="004A332C">
      <w:pPr>
        <w:spacing w:after="0"/>
        <w:rPr>
          <w:rFonts w:ascii="Times" w:eastAsia="Batang" w:hAnsi="Times" w:cs="Times"/>
          <w:szCs w:val="24"/>
          <w:lang w:val="en-GB"/>
        </w:rPr>
      </w:pPr>
    </w:p>
    <w:p w14:paraId="6BB75E7D" w14:textId="77777777" w:rsidR="004A332C" w:rsidRPr="004A332C" w:rsidRDefault="004A332C" w:rsidP="004A332C">
      <w:pPr>
        <w:spacing w:after="0"/>
        <w:rPr>
          <w:rFonts w:ascii="Times" w:eastAsia="Batang" w:hAnsi="Times" w:cs="Times"/>
          <w:b/>
          <w:bCs/>
          <w:szCs w:val="24"/>
          <w:lang w:val="en-GB"/>
        </w:rPr>
      </w:pPr>
      <w:r w:rsidRPr="004A332C">
        <w:rPr>
          <w:rFonts w:ascii="Times" w:eastAsia="Batang" w:hAnsi="Times" w:cs="Times"/>
          <w:b/>
          <w:bCs/>
          <w:szCs w:val="24"/>
          <w:lang w:val="en-GB"/>
        </w:rPr>
        <w:t>Conclusion</w:t>
      </w:r>
    </w:p>
    <w:p w14:paraId="74B0CFB4" w14:textId="77777777" w:rsidR="004A332C" w:rsidRPr="004A332C" w:rsidRDefault="004A332C" w:rsidP="004A332C">
      <w:pPr>
        <w:spacing w:after="0"/>
        <w:rPr>
          <w:rFonts w:ascii="Times" w:eastAsia="Batang" w:hAnsi="Times" w:cs="Times"/>
          <w:szCs w:val="24"/>
          <w:lang w:val="en-GB" w:eastAsia="x-none"/>
        </w:rPr>
      </w:pPr>
      <w:r w:rsidRPr="004A332C">
        <w:rPr>
          <w:rFonts w:ascii="Times" w:eastAsia="Batang" w:hAnsi="Times" w:cs="Times"/>
          <w:szCs w:val="24"/>
          <w:lang w:val="en-GB" w:eastAsia="x-none"/>
        </w:rPr>
        <w:t>There is no RAN1 consensus to support time domain adaptation for CD-SSB in Rel-19 for SCell</w:t>
      </w:r>
    </w:p>
    <w:p w14:paraId="3E1D149E" w14:textId="77777777" w:rsidR="004A332C" w:rsidRPr="004A332C" w:rsidRDefault="004A332C" w:rsidP="004A332C">
      <w:pPr>
        <w:spacing w:after="0"/>
        <w:rPr>
          <w:rFonts w:ascii="Times" w:eastAsia="Batang" w:hAnsi="Times"/>
          <w:szCs w:val="24"/>
          <w:lang w:val="en-GB" w:eastAsia="x-none"/>
        </w:rPr>
      </w:pPr>
    </w:p>
    <w:p w14:paraId="7CACBE59" w14:textId="77777777" w:rsidR="004A332C" w:rsidRPr="004A332C" w:rsidRDefault="004A332C" w:rsidP="004A332C">
      <w:pPr>
        <w:spacing w:after="0"/>
        <w:rPr>
          <w:rFonts w:ascii="Times" w:eastAsia="Batang" w:hAnsi="Times" w:cs="Times"/>
          <w:b/>
          <w:bCs/>
          <w:szCs w:val="24"/>
          <w:lang w:val="en-GB" w:eastAsia="x-none"/>
        </w:rPr>
      </w:pPr>
      <w:r w:rsidRPr="004A332C">
        <w:rPr>
          <w:rFonts w:ascii="Times" w:eastAsia="Batang" w:hAnsi="Times" w:cs="Times"/>
          <w:b/>
          <w:bCs/>
          <w:szCs w:val="24"/>
          <w:highlight w:val="green"/>
          <w:lang w:val="en-GB" w:eastAsia="x-none"/>
        </w:rPr>
        <w:t>Agreement</w:t>
      </w:r>
    </w:p>
    <w:p w14:paraId="0A0F4B14" w14:textId="77777777" w:rsidR="004A332C" w:rsidRPr="004A332C" w:rsidRDefault="004A332C" w:rsidP="004A332C">
      <w:pPr>
        <w:spacing w:after="0"/>
        <w:rPr>
          <w:rFonts w:ascii="Times" w:eastAsia="Batang" w:hAnsi="Times" w:cs="Times"/>
          <w:szCs w:val="24"/>
          <w:lang w:val="en-GB"/>
        </w:rPr>
      </w:pPr>
      <w:r w:rsidRPr="004A332C">
        <w:rPr>
          <w:rFonts w:ascii="Times" w:eastAsia="Batang" w:hAnsi="Times" w:cs="Times"/>
          <w:szCs w:val="24"/>
          <w:lang w:val="en-GB"/>
        </w:rPr>
        <w:t>For adaptation of SSB in time-domain, support the following to adapt SSB burst periodicity for an SCell</w:t>
      </w:r>
    </w:p>
    <w:p w14:paraId="07C003BA" w14:textId="77777777" w:rsidR="004A332C" w:rsidRPr="004A332C" w:rsidRDefault="004A332C" w:rsidP="00022681">
      <w:pPr>
        <w:numPr>
          <w:ilvl w:val="0"/>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 xml:space="preserve">UE is configured with SSB burst periodicity using legacy signalling for the SCell </w:t>
      </w:r>
    </w:p>
    <w:p w14:paraId="6C5BB8A8" w14:textId="77777777" w:rsidR="004A332C" w:rsidRPr="004A332C" w:rsidRDefault="004A332C" w:rsidP="00022681">
      <w:pPr>
        <w:numPr>
          <w:ilvl w:val="0"/>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UE is configured with X additional SSB burst periodicity for the SCell</w:t>
      </w:r>
    </w:p>
    <w:p w14:paraId="15C7E6D1" w14:textId="77777777" w:rsidR="004A332C" w:rsidRPr="004A332C" w:rsidRDefault="004A332C" w:rsidP="00022681">
      <w:pPr>
        <w:numPr>
          <w:ilvl w:val="1"/>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FFS: Value of X</w:t>
      </w:r>
    </w:p>
    <w:p w14:paraId="30EE950D" w14:textId="77777777" w:rsidR="004A332C" w:rsidRPr="004A332C" w:rsidRDefault="004A332C" w:rsidP="00022681">
      <w:pPr>
        <w:numPr>
          <w:ilvl w:val="0"/>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SSB occasions with larger periodicity are subset of the SSB occasions with shorter periodicity</w:t>
      </w:r>
    </w:p>
    <w:p w14:paraId="4BD8E53F" w14:textId="77777777" w:rsidR="004A332C" w:rsidRPr="004A332C" w:rsidRDefault="004A332C" w:rsidP="00022681">
      <w:pPr>
        <w:numPr>
          <w:ilvl w:val="1"/>
          <w:numId w:val="16"/>
        </w:numPr>
        <w:overflowPunct w:val="0"/>
        <w:autoSpaceDE w:val="0"/>
        <w:autoSpaceDN w:val="0"/>
        <w:adjustRightInd w:val="0"/>
        <w:spacing w:after="0"/>
        <w:ind w:left="108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FFS: Whether there is specification impact</w:t>
      </w:r>
    </w:p>
    <w:p w14:paraId="5ADF6D57" w14:textId="77777777" w:rsidR="004A332C" w:rsidRPr="004A332C" w:rsidRDefault="004A332C" w:rsidP="00022681">
      <w:pPr>
        <w:numPr>
          <w:ilvl w:val="1"/>
          <w:numId w:val="16"/>
        </w:numPr>
        <w:overflowPunct w:val="0"/>
        <w:autoSpaceDE w:val="0"/>
        <w:autoSpaceDN w:val="0"/>
        <w:adjustRightInd w:val="0"/>
        <w:spacing w:after="0"/>
        <w:ind w:left="108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Note: This does not impact the discussion on OD-SSB</w:t>
      </w:r>
    </w:p>
    <w:p w14:paraId="48727913" w14:textId="77777777" w:rsidR="004A332C" w:rsidRPr="004A332C" w:rsidRDefault="004A332C" w:rsidP="00022681">
      <w:pPr>
        <w:numPr>
          <w:ilvl w:val="0"/>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 xml:space="preserve">For switching the periodicity, down-select between </w:t>
      </w:r>
    </w:p>
    <w:p w14:paraId="6A9B98E7" w14:textId="77777777" w:rsidR="004A332C" w:rsidRPr="004A332C" w:rsidRDefault="004A332C" w:rsidP="00022681">
      <w:pPr>
        <w:numPr>
          <w:ilvl w:val="1"/>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 xml:space="preserve">(MAC-CE) </w:t>
      </w:r>
    </w:p>
    <w:p w14:paraId="6E45CF4D" w14:textId="77777777" w:rsidR="004A332C" w:rsidRPr="004A332C" w:rsidRDefault="004A332C" w:rsidP="00022681">
      <w:pPr>
        <w:numPr>
          <w:ilvl w:val="2"/>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MAC-CE details for SSB burst periodicity adaptation is up to RAN2.</w:t>
      </w:r>
    </w:p>
    <w:p w14:paraId="072EA0B5" w14:textId="77777777" w:rsidR="004A332C" w:rsidRPr="004A332C" w:rsidRDefault="004A332C" w:rsidP="00022681">
      <w:pPr>
        <w:numPr>
          <w:ilvl w:val="1"/>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(DCI)</w:t>
      </w:r>
    </w:p>
    <w:p w14:paraId="22D7EA3E" w14:textId="77777777" w:rsidR="004A332C" w:rsidRPr="004A332C" w:rsidRDefault="004A332C" w:rsidP="00022681">
      <w:pPr>
        <w:numPr>
          <w:ilvl w:val="2"/>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Alt 1-3: DCI based signalling is used</w:t>
      </w:r>
    </w:p>
    <w:p w14:paraId="5041FFA0" w14:textId="77777777" w:rsidR="004A332C" w:rsidRPr="004A332C" w:rsidRDefault="004A332C" w:rsidP="004A332C">
      <w:pPr>
        <w:spacing w:after="0"/>
        <w:rPr>
          <w:rFonts w:ascii="Times" w:eastAsia="Batang" w:hAnsi="Times"/>
          <w:szCs w:val="24"/>
          <w:lang w:val="en-GB" w:eastAsia="x-none"/>
        </w:rPr>
      </w:pPr>
    </w:p>
    <w:p w14:paraId="0EF87252" w14:textId="77777777" w:rsidR="004A332C" w:rsidRPr="004A332C" w:rsidRDefault="004A332C" w:rsidP="004A332C">
      <w:pPr>
        <w:spacing w:after="0"/>
        <w:rPr>
          <w:rFonts w:ascii="Times" w:eastAsia="Batang" w:hAnsi="Times" w:cs="Times"/>
          <w:b/>
          <w:bCs/>
          <w:szCs w:val="24"/>
          <w:lang w:val="en-GB" w:eastAsia="x-none"/>
        </w:rPr>
      </w:pPr>
      <w:r w:rsidRPr="004A332C">
        <w:rPr>
          <w:rFonts w:ascii="Times" w:eastAsia="Batang" w:hAnsi="Times" w:cs="Times"/>
          <w:b/>
          <w:bCs/>
          <w:szCs w:val="24"/>
          <w:highlight w:val="green"/>
          <w:lang w:val="en-GB" w:eastAsia="x-none"/>
        </w:rPr>
        <w:t>Agreement</w:t>
      </w:r>
    </w:p>
    <w:p w14:paraId="6C467B6B" w14:textId="77777777" w:rsidR="004A332C" w:rsidRPr="004A332C" w:rsidRDefault="004A332C" w:rsidP="004A332C">
      <w:pPr>
        <w:spacing w:after="0"/>
        <w:rPr>
          <w:rFonts w:eastAsia="Batang"/>
          <w:szCs w:val="24"/>
          <w:lang w:val="en-GB"/>
        </w:rPr>
      </w:pPr>
      <w:r w:rsidRPr="004A332C">
        <w:rPr>
          <w:rFonts w:eastAsia="Batang"/>
          <w:szCs w:val="24"/>
          <w:lang w:val="en-GB"/>
        </w:rPr>
        <w:t xml:space="preserve">For adaption of PRACH in time-domain, for a connected mode UE, support a 1-bit field in DCI 1_0 with C-RNTI used to trigger PRACH (i.e. PDCCH order) to indicate whether the additional PRACH resource(s) is available for the triggered PRACH. </w:t>
      </w:r>
    </w:p>
    <w:p w14:paraId="66F9AA96" w14:textId="77777777" w:rsidR="004A332C" w:rsidRPr="004A332C" w:rsidRDefault="004A332C" w:rsidP="00022681">
      <w:pPr>
        <w:numPr>
          <w:ilvl w:val="0"/>
          <w:numId w:val="19"/>
        </w:numPr>
        <w:spacing w:after="0"/>
        <w:rPr>
          <w:rFonts w:eastAsia="Batang"/>
          <w:szCs w:val="24"/>
          <w:lang w:val="en-GB" w:eastAsia="x-none"/>
        </w:rPr>
      </w:pPr>
      <w:r w:rsidRPr="004A332C">
        <w:rPr>
          <w:rFonts w:eastAsia="Batang"/>
          <w:szCs w:val="24"/>
          <w:lang w:val="en-GB" w:eastAsia="x-none"/>
        </w:rPr>
        <w:t>FFS: UE behaviour (e.g. applicable resources for PRACH mask index) when it is indicated of additional PRACH resource(s)</w:t>
      </w:r>
    </w:p>
    <w:p w14:paraId="131219EE" w14:textId="77777777" w:rsidR="004A332C" w:rsidRPr="004A332C" w:rsidRDefault="004A332C" w:rsidP="00022681">
      <w:pPr>
        <w:numPr>
          <w:ilvl w:val="0"/>
          <w:numId w:val="19"/>
        </w:numPr>
        <w:spacing w:after="0"/>
        <w:rPr>
          <w:rFonts w:eastAsia="Batang"/>
          <w:szCs w:val="24"/>
          <w:lang w:val="en-GB" w:eastAsia="x-none"/>
        </w:rPr>
      </w:pPr>
      <w:r w:rsidRPr="004A332C">
        <w:rPr>
          <w:rFonts w:eastAsia="Batang"/>
          <w:szCs w:val="24"/>
          <w:lang w:val="en-GB" w:eastAsia="x-none"/>
        </w:rPr>
        <w:t>FFS: Details on how to reuse existing bit for the 1-bit indication</w:t>
      </w:r>
    </w:p>
    <w:p w14:paraId="38798658" w14:textId="77777777" w:rsidR="004A332C" w:rsidRPr="004A332C" w:rsidRDefault="004A332C" w:rsidP="004A332C">
      <w:pPr>
        <w:spacing w:after="0"/>
        <w:rPr>
          <w:rFonts w:ascii="Times" w:eastAsia="Batang" w:hAnsi="Times"/>
          <w:szCs w:val="24"/>
          <w:lang w:val="en-GB" w:eastAsia="x-none"/>
        </w:rPr>
      </w:pPr>
    </w:p>
    <w:p w14:paraId="2923B15E" w14:textId="77777777" w:rsidR="004A332C" w:rsidRPr="004A332C" w:rsidRDefault="004A332C" w:rsidP="004A332C">
      <w:pPr>
        <w:spacing w:after="0"/>
        <w:rPr>
          <w:rFonts w:ascii="Times" w:eastAsia="Batang" w:hAnsi="Times"/>
          <w:b/>
          <w:bCs/>
          <w:szCs w:val="24"/>
          <w:lang w:val="en-GB" w:eastAsia="x-none"/>
        </w:rPr>
      </w:pPr>
      <w:r w:rsidRPr="004A332C">
        <w:rPr>
          <w:rFonts w:ascii="Times" w:eastAsia="Batang" w:hAnsi="Times"/>
          <w:b/>
          <w:bCs/>
          <w:szCs w:val="24"/>
          <w:highlight w:val="green"/>
          <w:lang w:val="en-GB" w:eastAsia="x-none"/>
        </w:rPr>
        <w:t>Agreement</w:t>
      </w:r>
    </w:p>
    <w:p w14:paraId="59581CFE" w14:textId="77777777" w:rsidR="004A332C" w:rsidRPr="004A332C" w:rsidRDefault="004A332C" w:rsidP="004A332C">
      <w:pPr>
        <w:spacing w:after="0"/>
        <w:rPr>
          <w:rFonts w:ascii="Times" w:eastAsia="Batang" w:hAnsi="Times"/>
          <w:szCs w:val="24"/>
          <w:lang w:val="en-GB" w:eastAsia="x-none"/>
        </w:rPr>
      </w:pPr>
      <w:r w:rsidRPr="004A332C">
        <w:rPr>
          <w:rFonts w:ascii="Times" w:eastAsia="Batang" w:hAnsi="Times"/>
          <w:szCs w:val="24"/>
          <w:lang w:val="en-GB" w:eastAsia="x-none"/>
        </w:rPr>
        <w:t>For DCI-based adaptation for additional PRACH resources, DCI 1_0 with P-RNTI indicates the availability information for additional PRACH resource from a reference point and for a validity time duration</w:t>
      </w:r>
    </w:p>
    <w:p w14:paraId="245D1ECE" w14:textId="77777777" w:rsidR="004A332C" w:rsidRPr="004A332C" w:rsidRDefault="004A332C" w:rsidP="00022681">
      <w:pPr>
        <w:numPr>
          <w:ilvl w:val="0"/>
          <w:numId w:val="19"/>
        </w:numPr>
        <w:spacing w:after="0"/>
        <w:rPr>
          <w:rFonts w:ascii="Times" w:eastAsia="Batang" w:hAnsi="Times"/>
          <w:szCs w:val="24"/>
          <w:lang w:val="en-GB" w:eastAsia="x-none"/>
        </w:rPr>
      </w:pPr>
      <w:r w:rsidRPr="004A332C">
        <w:rPr>
          <w:rFonts w:ascii="Times" w:eastAsia="Batang" w:hAnsi="Times"/>
          <w:szCs w:val="24"/>
          <w:lang w:val="en-GB" w:eastAsia="x-none"/>
        </w:rPr>
        <w:t>FFS: Validity time duration for availability is configured by higher layer signaling or predefined</w:t>
      </w:r>
    </w:p>
    <w:p w14:paraId="23739935" w14:textId="77777777" w:rsidR="004A332C" w:rsidRPr="004A332C" w:rsidRDefault="004A332C" w:rsidP="00022681">
      <w:pPr>
        <w:numPr>
          <w:ilvl w:val="0"/>
          <w:numId w:val="19"/>
        </w:numPr>
        <w:spacing w:after="0"/>
        <w:rPr>
          <w:rFonts w:ascii="Times" w:eastAsia="Batang" w:hAnsi="Times"/>
          <w:szCs w:val="24"/>
          <w:lang w:val="en-GB" w:eastAsia="x-none"/>
        </w:rPr>
      </w:pPr>
      <w:r w:rsidRPr="004A332C">
        <w:rPr>
          <w:rFonts w:ascii="Times" w:eastAsia="Batang" w:hAnsi="Times"/>
          <w:szCs w:val="24"/>
          <w:lang w:val="en-GB" w:eastAsia="x-none"/>
        </w:rPr>
        <w:t>FFS: Location of the reference point defined in the specification</w:t>
      </w:r>
    </w:p>
    <w:p w14:paraId="24C94DF6" w14:textId="77777777" w:rsidR="004A332C" w:rsidRPr="004A332C" w:rsidRDefault="004A332C" w:rsidP="00022681">
      <w:pPr>
        <w:numPr>
          <w:ilvl w:val="0"/>
          <w:numId w:val="19"/>
        </w:numPr>
        <w:spacing w:after="0"/>
        <w:rPr>
          <w:rFonts w:ascii="Times" w:eastAsia="Batang" w:hAnsi="Times"/>
          <w:szCs w:val="24"/>
          <w:lang w:val="en-GB" w:eastAsia="x-none"/>
        </w:rPr>
      </w:pPr>
      <w:r w:rsidRPr="004A332C">
        <w:rPr>
          <w:rFonts w:ascii="Times" w:eastAsia="Batang" w:hAnsi="Times"/>
          <w:szCs w:val="24"/>
          <w:lang w:val="en-GB" w:eastAsia="x-none"/>
        </w:rPr>
        <w:t>FFS: Value/granularity of the validity time duration.</w:t>
      </w:r>
    </w:p>
    <w:p w14:paraId="59C0A9B0" w14:textId="77777777" w:rsidR="004A332C" w:rsidRPr="004A332C" w:rsidRDefault="004A332C" w:rsidP="00022681">
      <w:pPr>
        <w:numPr>
          <w:ilvl w:val="0"/>
          <w:numId w:val="19"/>
        </w:numPr>
        <w:spacing w:after="0"/>
        <w:rPr>
          <w:rFonts w:ascii="Times" w:eastAsia="Batang" w:hAnsi="Times"/>
          <w:szCs w:val="24"/>
          <w:lang w:val="en-GB" w:eastAsia="x-none"/>
        </w:rPr>
      </w:pPr>
      <w:r w:rsidRPr="004A332C">
        <w:rPr>
          <w:rFonts w:ascii="Times" w:eastAsia="Batang" w:hAnsi="Times"/>
          <w:szCs w:val="24"/>
          <w:lang w:val="en-GB" w:eastAsia="x-none"/>
        </w:rPr>
        <w:t>FFS: Whether DCI can be used to explicitly deactivate the additional PRACH resources</w:t>
      </w:r>
    </w:p>
    <w:p w14:paraId="4F3A9E2D" w14:textId="77777777" w:rsidR="004A332C" w:rsidRPr="004A332C" w:rsidRDefault="004A332C" w:rsidP="004A332C">
      <w:pPr>
        <w:spacing w:after="0"/>
        <w:rPr>
          <w:rFonts w:ascii="Times" w:eastAsia="Batang" w:hAnsi="Times"/>
          <w:lang w:val="en-GB" w:eastAsia="x-none"/>
        </w:rPr>
      </w:pPr>
    </w:p>
    <w:p w14:paraId="16D30B01" w14:textId="77777777" w:rsidR="004A332C" w:rsidRPr="004A332C" w:rsidRDefault="004A332C" w:rsidP="004A332C">
      <w:pPr>
        <w:spacing w:after="0"/>
        <w:rPr>
          <w:rFonts w:ascii="Times" w:eastAsia="Batang" w:hAnsi="Times"/>
          <w:b/>
          <w:bCs/>
          <w:szCs w:val="24"/>
          <w:lang w:val="en-GB"/>
        </w:rPr>
      </w:pPr>
      <w:r w:rsidRPr="004A332C">
        <w:rPr>
          <w:rFonts w:ascii="Times" w:eastAsia="Batang" w:hAnsi="Times"/>
          <w:b/>
          <w:bCs/>
          <w:szCs w:val="24"/>
          <w:highlight w:val="green"/>
          <w:lang w:val="en-GB"/>
        </w:rPr>
        <w:t>Agreement</w:t>
      </w:r>
    </w:p>
    <w:p w14:paraId="3959D2FF" w14:textId="77777777" w:rsidR="004A332C" w:rsidRPr="004A332C" w:rsidRDefault="004A332C" w:rsidP="004A332C">
      <w:pPr>
        <w:spacing w:after="0"/>
        <w:rPr>
          <w:rFonts w:ascii="Times" w:eastAsia="Batang" w:hAnsi="Times" w:cs="Times"/>
          <w:color w:val="000000"/>
          <w:szCs w:val="24"/>
          <w:lang w:val="en-GB"/>
        </w:rPr>
      </w:pPr>
      <w:r w:rsidRPr="004A332C">
        <w:rPr>
          <w:rFonts w:ascii="Times" w:eastAsia="Batang" w:hAnsi="Times" w:cs="Times"/>
          <w:color w:val="000000"/>
          <w:szCs w:val="24"/>
          <w:lang w:val="en-GB"/>
        </w:rPr>
        <w:t xml:space="preserve">For DCI-based adaptation for additional PRACH resources, support optional semi-static signalling of a single PRACH mask to identify the subset of the additional PRACH resources </w:t>
      </w:r>
    </w:p>
    <w:p w14:paraId="46004BDD" w14:textId="77777777" w:rsidR="004A332C" w:rsidRPr="004A332C" w:rsidRDefault="004A332C" w:rsidP="00022681">
      <w:pPr>
        <w:numPr>
          <w:ilvl w:val="0"/>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 xml:space="preserve">The mask is applicable at unit of </w:t>
      </w:r>
    </w:p>
    <w:p w14:paraId="146B4537" w14:textId="77777777" w:rsidR="004A332C" w:rsidRPr="004A332C" w:rsidRDefault="004A332C" w:rsidP="00022681">
      <w:pPr>
        <w:numPr>
          <w:ilvl w:val="1"/>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 xml:space="preserve">Alt 1: PRACH association period </w:t>
      </w:r>
    </w:p>
    <w:p w14:paraId="724AFFFB" w14:textId="77777777" w:rsidR="004A332C" w:rsidRPr="004A332C" w:rsidRDefault="004A332C" w:rsidP="00022681">
      <w:pPr>
        <w:numPr>
          <w:ilvl w:val="1"/>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Alt 2: PRACH association pattern period</w:t>
      </w:r>
    </w:p>
    <w:p w14:paraId="424B3872" w14:textId="77777777" w:rsidR="004A332C" w:rsidRPr="004A332C" w:rsidRDefault="004A332C" w:rsidP="00022681">
      <w:pPr>
        <w:numPr>
          <w:ilvl w:val="1"/>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Alt 3: SFN level</w:t>
      </w:r>
    </w:p>
    <w:p w14:paraId="5AC1356B" w14:textId="77777777" w:rsidR="004A332C" w:rsidRPr="004A332C" w:rsidRDefault="004A332C" w:rsidP="00022681">
      <w:pPr>
        <w:numPr>
          <w:ilvl w:val="0"/>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The PRACH association period is determined based on valid additional ROs only.</w:t>
      </w:r>
    </w:p>
    <w:p w14:paraId="412B3911" w14:textId="77777777" w:rsidR="004A332C" w:rsidRPr="004A332C" w:rsidRDefault="004A332C" w:rsidP="00022681">
      <w:pPr>
        <w:numPr>
          <w:ilvl w:val="0"/>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The mask is applied after valid RO determination and SSB-RO mapping.</w:t>
      </w:r>
    </w:p>
    <w:p w14:paraId="323909EF" w14:textId="77777777" w:rsidR="004A332C" w:rsidRPr="004A332C" w:rsidRDefault="004A332C" w:rsidP="00022681">
      <w:pPr>
        <w:numPr>
          <w:ilvl w:val="0"/>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513ED79C" w14:textId="77777777" w:rsidR="004A332C" w:rsidRPr="004A332C" w:rsidRDefault="004A332C" w:rsidP="00022681">
      <w:pPr>
        <w:numPr>
          <w:ilvl w:val="0"/>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 xml:space="preserve">This is applicable at least for adaptation for DCI 1_0 with P-RNTI </w:t>
      </w:r>
    </w:p>
    <w:p w14:paraId="72E267F1" w14:textId="77777777" w:rsidR="004A332C" w:rsidRPr="004A332C" w:rsidRDefault="004A332C" w:rsidP="00022681">
      <w:pPr>
        <w:numPr>
          <w:ilvl w:val="0"/>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The DCI does not indicate PRACH mask selection</w:t>
      </w:r>
    </w:p>
    <w:p w14:paraId="72BA7472" w14:textId="77777777" w:rsidR="004A332C" w:rsidRPr="004A332C" w:rsidRDefault="004A332C" w:rsidP="00022681">
      <w:pPr>
        <w:numPr>
          <w:ilvl w:val="0"/>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 xml:space="preserve">FFS: how the mask is identified </w:t>
      </w:r>
    </w:p>
    <w:p w14:paraId="761228D4" w14:textId="77777777" w:rsidR="004A332C" w:rsidRPr="004A332C" w:rsidRDefault="004A332C" w:rsidP="00022681">
      <w:pPr>
        <w:numPr>
          <w:ilvl w:val="1"/>
          <w:numId w:val="36"/>
        </w:numPr>
        <w:spacing w:after="0"/>
        <w:contextualSpacing/>
        <w:rPr>
          <w:rFonts w:ascii="Times" w:eastAsia="Batang" w:hAnsi="Times" w:cs="Times"/>
          <w:szCs w:val="24"/>
          <w:lang w:val="en-GB" w:eastAsia="x-none"/>
        </w:rPr>
      </w:pPr>
      <w:r w:rsidRPr="004A332C">
        <w:rPr>
          <w:rFonts w:ascii="Times" w:eastAsia="Batang" w:hAnsi="Times" w:cs="Times"/>
          <w:szCs w:val="24"/>
          <w:lang w:val="en-GB" w:eastAsia="x-none"/>
        </w:rPr>
        <w:t>Option 1: The PRACH mask is from a PRACH mask table</w:t>
      </w:r>
    </w:p>
    <w:p w14:paraId="31B5511E" w14:textId="77777777" w:rsidR="004A332C" w:rsidRPr="004A332C" w:rsidRDefault="004A332C" w:rsidP="00022681">
      <w:pPr>
        <w:numPr>
          <w:ilvl w:val="2"/>
          <w:numId w:val="36"/>
        </w:numPr>
        <w:spacing w:after="0"/>
        <w:contextualSpacing/>
        <w:rPr>
          <w:rFonts w:ascii="Times" w:eastAsia="Batang" w:hAnsi="Times" w:cs="Times"/>
          <w:szCs w:val="24"/>
          <w:lang w:val="en-GB" w:eastAsia="x-none"/>
        </w:rPr>
      </w:pPr>
      <w:r w:rsidRPr="004A332C">
        <w:rPr>
          <w:rFonts w:ascii="Times" w:eastAsia="Batang" w:hAnsi="Times" w:cs="Times"/>
          <w:szCs w:val="24"/>
          <w:lang w:val="en-GB" w:eastAsia="x-none"/>
        </w:rPr>
        <w:t>Pre-defined table with N=[4 or 8 or 16] rows</w:t>
      </w:r>
    </w:p>
    <w:p w14:paraId="13F5A85E" w14:textId="77777777" w:rsidR="004A332C" w:rsidRPr="004A332C" w:rsidRDefault="004A332C" w:rsidP="00022681">
      <w:pPr>
        <w:numPr>
          <w:ilvl w:val="2"/>
          <w:numId w:val="36"/>
        </w:numPr>
        <w:spacing w:after="0"/>
        <w:contextualSpacing/>
        <w:rPr>
          <w:rFonts w:ascii="Times" w:eastAsia="Batang" w:hAnsi="Times" w:cs="Times"/>
          <w:szCs w:val="24"/>
          <w:lang w:val="en-GB" w:eastAsia="x-none"/>
        </w:rPr>
      </w:pPr>
      <w:r w:rsidRPr="004A332C">
        <w:rPr>
          <w:rFonts w:ascii="Times" w:eastAsia="Batang" w:hAnsi="Times" w:cs="Times"/>
          <w:szCs w:val="24"/>
          <w:lang w:val="en-GB"/>
        </w:rPr>
        <w:t xml:space="preserve">The semi-static signalling indicates a PRACH mask index </w:t>
      </w:r>
    </w:p>
    <w:p w14:paraId="5248E807" w14:textId="77777777" w:rsidR="004A332C" w:rsidRPr="004A332C" w:rsidRDefault="004A332C" w:rsidP="00022681">
      <w:pPr>
        <w:numPr>
          <w:ilvl w:val="1"/>
          <w:numId w:val="36"/>
        </w:numPr>
        <w:spacing w:after="0"/>
        <w:contextualSpacing/>
        <w:rPr>
          <w:rFonts w:ascii="Times" w:eastAsia="Batang" w:hAnsi="Times" w:cs="Times"/>
          <w:szCs w:val="24"/>
          <w:lang w:val="en-GB" w:eastAsia="x-none"/>
        </w:rPr>
      </w:pPr>
      <w:r w:rsidRPr="004A332C">
        <w:rPr>
          <w:rFonts w:ascii="Times" w:eastAsia="Batang" w:hAnsi="Times" w:cs="Times"/>
          <w:szCs w:val="24"/>
          <w:lang w:val="en-GB" w:eastAsia="x-none"/>
        </w:rPr>
        <w:t>Option 2: The PRACH mask is based on configuration parameters e.g. bitmap at SFN-level, periodic time domain window, …</w:t>
      </w:r>
    </w:p>
    <w:p w14:paraId="51FA3221" w14:textId="77777777" w:rsidR="004A332C" w:rsidRPr="004A332C" w:rsidRDefault="004A332C" w:rsidP="004A332C">
      <w:pPr>
        <w:spacing w:after="0"/>
        <w:rPr>
          <w:rFonts w:eastAsia="Batang"/>
          <w:szCs w:val="24"/>
          <w:lang w:val="en-GB"/>
        </w:rPr>
      </w:pPr>
    </w:p>
    <w:p w14:paraId="0661F0D0" w14:textId="77777777" w:rsidR="004A332C" w:rsidRPr="004A332C" w:rsidRDefault="004A332C" w:rsidP="004A332C">
      <w:pPr>
        <w:spacing w:after="0"/>
        <w:rPr>
          <w:rFonts w:ascii="Times" w:eastAsia="Batang" w:hAnsi="Times"/>
          <w:b/>
          <w:bCs/>
          <w:lang w:val="en-GB" w:eastAsia="x-none"/>
        </w:rPr>
      </w:pPr>
      <w:r w:rsidRPr="004A332C">
        <w:rPr>
          <w:rFonts w:ascii="Times" w:eastAsia="Batang" w:hAnsi="Times"/>
          <w:b/>
          <w:bCs/>
          <w:highlight w:val="green"/>
          <w:lang w:val="en-GB" w:eastAsia="x-none"/>
        </w:rPr>
        <w:t>Agreement</w:t>
      </w:r>
    </w:p>
    <w:p w14:paraId="76600059" w14:textId="77777777" w:rsidR="004A332C" w:rsidRPr="004A332C" w:rsidRDefault="004A332C" w:rsidP="00022681">
      <w:pPr>
        <w:numPr>
          <w:ilvl w:val="0"/>
          <w:numId w:val="19"/>
        </w:numPr>
        <w:spacing w:after="0"/>
        <w:rPr>
          <w:rFonts w:ascii="Times" w:eastAsia="Batang" w:hAnsi="Times"/>
          <w:lang w:val="en-GB" w:eastAsia="x-none"/>
        </w:rPr>
      </w:pPr>
      <w:r w:rsidRPr="004A332C">
        <w:rPr>
          <w:rFonts w:ascii="Times" w:eastAsia="Batang" w:hAnsi="Times"/>
          <w:lang w:val="en-GB" w:eastAsia="x-none"/>
        </w:rPr>
        <w:t>Separate configuration of Msg1-FDM for the additional PRACH resources at least for 4-step RACH is supported</w:t>
      </w:r>
    </w:p>
    <w:p w14:paraId="5BFA5DA7" w14:textId="77777777" w:rsidR="004A332C" w:rsidRPr="004A332C" w:rsidRDefault="004A332C" w:rsidP="00022681">
      <w:pPr>
        <w:numPr>
          <w:ilvl w:val="1"/>
          <w:numId w:val="19"/>
        </w:numPr>
        <w:spacing w:after="0"/>
        <w:rPr>
          <w:rFonts w:ascii="Times" w:eastAsia="Batang" w:hAnsi="Times"/>
          <w:lang w:val="en-GB" w:eastAsia="x-none"/>
        </w:rPr>
      </w:pPr>
      <w:r w:rsidRPr="004A332C">
        <w:rPr>
          <w:rFonts w:ascii="Times" w:eastAsia="Batang" w:hAnsi="Times"/>
          <w:lang w:val="en-GB" w:eastAsia="x-none"/>
        </w:rPr>
        <w:t>UE is not expected to be configured such that there are more than 8 FDM-ed valid ROs (legacy + additional ROs)</w:t>
      </w:r>
    </w:p>
    <w:p w14:paraId="2EE7AB4E" w14:textId="77777777" w:rsidR="004A332C" w:rsidRPr="004A332C" w:rsidRDefault="004A332C" w:rsidP="00022681">
      <w:pPr>
        <w:numPr>
          <w:ilvl w:val="1"/>
          <w:numId w:val="19"/>
        </w:numPr>
        <w:spacing w:after="0"/>
        <w:rPr>
          <w:rFonts w:ascii="Times" w:eastAsia="Batang" w:hAnsi="Times"/>
          <w:lang w:val="en-GB" w:eastAsia="x-none"/>
        </w:rPr>
      </w:pPr>
      <w:r w:rsidRPr="004A332C">
        <w:rPr>
          <w:rFonts w:ascii="Times" w:eastAsia="Batang" w:hAnsi="Times"/>
          <w:lang w:val="en-GB" w:eastAsia="x-none"/>
        </w:rPr>
        <w:t>FFS: When there is no configuration of Msg1-FDM</w:t>
      </w:r>
    </w:p>
    <w:p w14:paraId="08A3AECC" w14:textId="77777777" w:rsidR="004A332C" w:rsidRPr="004A332C" w:rsidRDefault="004A332C" w:rsidP="00022681">
      <w:pPr>
        <w:numPr>
          <w:ilvl w:val="0"/>
          <w:numId w:val="19"/>
        </w:numPr>
        <w:spacing w:after="0"/>
        <w:rPr>
          <w:rFonts w:ascii="Times" w:eastAsia="Batang" w:hAnsi="Times"/>
          <w:lang w:val="en-GB" w:eastAsia="x-none"/>
        </w:rPr>
      </w:pPr>
      <w:r w:rsidRPr="004A332C">
        <w:rPr>
          <w:rFonts w:ascii="Times" w:eastAsia="Batang" w:hAnsi="Times"/>
          <w:lang w:val="en-GB" w:eastAsia="x-none"/>
        </w:rPr>
        <w:t>Separate configuration of number of SSB per RO is supported</w:t>
      </w:r>
    </w:p>
    <w:p w14:paraId="0A758B53" w14:textId="77777777" w:rsidR="004A332C" w:rsidRPr="004A332C" w:rsidRDefault="004A332C" w:rsidP="004A332C">
      <w:pPr>
        <w:overflowPunct w:val="0"/>
        <w:autoSpaceDE w:val="0"/>
        <w:autoSpaceDN w:val="0"/>
        <w:adjustRightInd w:val="0"/>
        <w:spacing w:after="0"/>
        <w:contextualSpacing/>
        <w:jc w:val="both"/>
        <w:textAlignment w:val="baseline"/>
        <w:rPr>
          <w:rFonts w:eastAsia="Batang"/>
          <w:szCs w:val="24"/>
          <w:lang w:val="en-GB"/>
        </w:rPr>
      </w:pPr>
    </w:p>
    <w:p w14:paraId="5A6EA001" w14:textId="77777777" w:rsidR="004A332C" w:rsidRPr="004A332C" w:rsidRDefault="004A332C" w:rsidP="004A332C">
      <w:pPr>
        <w:overflowPunct w:val="0"/>
        <w:autoSpaceDE w:val="0"/>
        <w:autoSpaceDN w:val="0"/>
        <w:adjustRightInd w:val="0"/>
        <w:spacing w:after="0"/>
        <w:contextualSpacing/>
        <w:jc w:val="both"/>
        <w:textAlignment w:val="baseline"/>
        <w:rPr>
          <w:rFonts w:eastAsia="Batang"/>
          <w:b/>
          <w:bCs/>
          <w:szCs w:val="24"/>
          <w:lang w:val="en-GB"/>
        </w:rPr>
      </w:pPr>
      <w:r w:rsidRPr="004A332C">
        <w:rPr>
          <w:rFonts w:eastAsia="Batang"/>
          <w:b/>
          <w:bCs/>
          <w:szCs w:val="24"/>
          <w:highlight w:val="green"/>
          <w:lang w:val="en-GB"/>
        </w:rPr>
        <w:t>Agreement</w:t>
      </w:r>
    </w:p>
    <w:p w14:paraId="60FD30AF" w14:textId="77777777" w:rsidR="004A332C" w:rsidRPr="004A332C" w:rsidRDefault="004A332C" w:rsidP="004A332C">
      <w:pPr>
        <w:spacing w:after="0"/>
        <w:rPr>
          <w:rFonts w:eastAsia="Batang"/>
          <w:szCs w:val="24"/>
          <w:lang w:val="en-GB"/>
        </w:rPr>
      </w:pPr>
      <w:r w:rsidRPr="004A332C">
        <w:rPr>
          <w:rFonts w:eastAsia="Batang"/>
          <w:szCs w:val="24"/>
          <w:lang w:val="en-GB"/>
        </w:rPr>
        <w:t>Study the following options for the reference point (for the availability information of additional PRACH resources indicated by DCI 1_0 with P-RNTI</w:t>
      </w:r>
      <w:r w:rsidRPr="004A332C">
        <w:rPr>
          <w:rFonts w:eastAsia="Batang"/>
          <w:color w:val="FF0000"/>
          <w:szCs w:val="24"/>
          <w:lang w:val="en-GB"/>
        </w:rPr>
        <w:t xml:space="preserve"> in a PF</w:t>
      </w:r>
      <w:r w:rsidRPr="004A332C">
        <w:rPr>
          <w:rFonts w:eastAsia="Batang"/>
          <w:szCs w:val="24"/>
          <w:lang w:val="en-GB"/>
        </w:rPr>
        <w:t xml:space="preserve">) for RRC idle/inactive mode UE and RRC connected mode UE, </w:t>
      </w:r>
    </w:p>
    <w:p w14:paraId="6C41A01C" w14:textId="77777777" w:rsidR="004A332C" w:rsidRPr="004A332C" w:rsidRDefault="004A332C" w:rsidP="00022681">
      <w:pPr>
        <w:numPr>
          <w:ilvl w:val="0"/>
          <w:numId w:val="36"/>
        </w:numPr>
        <w:spacing w:after="0"/>
        <w:contextualSpacing/>
        <w:rPr>
          <w:rFonts w:eastAsia="Batang"/>
          <w:szCs w:val="24"/>
          <w:lang w:val="en-GB"/>
        </w:rPr>
      </w:pPr>
      <w:r w:rsidRPr="004A332C">
        <w:rPr>
          <w:rFonts w:eastAsia="Batang"/>
          <w:szCs w:val="24"/>
          <w:lang w:val="en-GB"/>
        </w:rPr>
        <w:t xml:space="preserve">Option 1: SFN of the first PF from the next I-DRX cycle </w:t>
      </w:r>
    </w:p>
    <w:p w14:paraId="2CA839A6" w14:textId="77777777" w:rsidR="004A332C" w:rsidRPr="004A332C" w:rsidRDefault="004A332C" w:rsidP="00022681">
      <w:pPr>
        <w:numPr>
          <w:ilvl w:val="0"/>
          <w:numId w:val="36"/>
        </w:numPr>
        <w:spacing w:after="0"/>
        <w:contextualSpacing/>
        <w:rPr>
          <w:rFonts w:eastAsia="Batang"/>
          <w:szCs w:val="24"/>
          <w:lang w:val="en-GB"/>
        </w:rPr>
      </w:pPr>
      <w:r w:rsidRPr="004A332C">
        <w:rPr>
          <w:rFonts w:eastAsia="Batang"/>
          <w:szCs w:val="24"/>
          <w:lang w:val="en-GB"/>
        </w:rPr>
        <w:t xml:space="preserve">Option 2: SFN of the first PF from the current I-DRX cycle </w:t>
      </w:r>
    </w:p>
    <w:p w14:paraId="4CB8694D" w14:textId="77777777" w:rsidR="004A332C" w:rsidRPr="004A332C" w:rsidRDefault="004A332C" w:rsidP="00022681">
      <w:pPr>
        <w:numPr>
          <w:ilvl w:val="0"/>
          <w:numId w:val="36"/>
        </w:numPr>
        <w:spacing w:after="0"/>
        <w:contextualSpacing/>
        <w:rPr>
          <w:rFonts w:eastAsia="Batang"/>
          <w:szCs w:val="24"/>
          <w:lang w:val="en-GB"/>
        </w:rPr>
      </w:pPr>
      <w:r w:rsidRPr="004A332C">
        <w:rPr>
          <w:rFonts w:eastAsia="Batang"/>
          <w:szCs w:val="24"/>
          <w:lang w:val="en-GB"/>
        </w:rPr>
        <w:t>Option 3: From the first frame of the first PRACH association period after UE receives the DCI</w:t>
      </w:r>
    </w:p>
    <w:p w14:paraId="59AC7A33" w14:textId="77777777" w:rsidR="004A332C" w:rsidRPr="004A332C" w:rsidRDefault="004A332C" w:rsidP="00022681">
      <w:pPr>
        <w:numPr>
          <w:ilvl w:val="0"/>
          <w:numId w:val="36"/>
        </w:numPr>
        <w:spacing w:after="0"/>
        <w:contextualSpacing/>
        <w:rPr>
          <w:rFonts w:eastAsia="Batang"/>
          <w:szCs w:val="24"/>
          <w:lang w:val="en-GB"/>
        </w:rPr>
      </w:pPr>
      <w:r w:rsidRPr="004A332C">
        <w:rPr>
          <w:rFonts w:eastAsia="Batang"/>
          <w:szCs w:val="24"/>
          <w:lang w:val="en-GB"/>
        </w:rPr>
        <w:t xml:space="preserve">Option 4: From the first frame of the current SI modification period </w:t>
      </w:r>
    </w:p>
    <w:p w14:paraId="48D8DE74" w14:textId="77777777" w:rsidR="004A332C" w:rsidRPr="004A332C" w:rsidRDefault="004A332C" w:rsidP="00022681">
      <w:pPr>
        <w:numPr>
          <w:ilvl w:val="0"/>
          <w:numId w:val="36"/>
        </w:numPr>
        <w:spacing w:after="0"/>
        <w:contextualSpacing/>
        <w:rPr>
          <w:rFonts w:eastAsia="Batang"/>
          <w:szCs w:val="24"/>
          <w:lang w:val="en-GB"/>
        </w:rPr>
      </w:pPr>
      <w:r w:rsidRPr="004A332C">
        <w:rPr>
          <w:rFonts w:eastAsia="Batang"/>
          <w:szCs w:val="24"/>
          <w:lang w:val="en-GB"/>
        </w:rPr>
        <w:t>Option 5: From the first frame of the next SI modification period</w:t>
      </w:r>
    </w:p>
    <w:p w14:paraId="42DADF82" w14:textId="77777777" w:rsidR="004A332C" w:rsidRPr="004A332C" w:rsidRDefault="004A332C" w:rsidP="004A332C">
      <w:pPr>
        <w:spacing w:after="0"/>
        <w:rPr>
          <w:rFonts w:eastAsia="DengXian"/>
          <w:szCs w:val="24"/>
          <w:lang w:val="en-GB"/>
        </w:rPr>
      </w:pPr>
    </w:p>
    <w:p w14:paraId="61BD501F" w14:textId="77777777" w:rsidR="004A332C" w:rsidRPr="004A332C" w:rsidRDefault="004A332C" w:rsidP="004A332C">
      <w:pPr>
        <w:spacing w:after="0"/>
        <w:rPr>
          <w:rFonts w:ascii="Times" w:eastAsia="Batang" w:hAnsi="Times"/>
          <w:b/>
          <w:bCs/>
          <w:lang w:val="en-GB" w:eastAsia="x-none"/>
        </w:rPr>
      </w:pPr>
      <w:r w:rsidRPr="004A332C">
        <w:rPr>
          <w:rFonts w:ascii="Times" w:eastAsia="Batang" w:hAnsi="Times"/>
          <w:b/>
          <w:bCs/>
          <w:highlight w:val="green"/>
          <w:lang w:val="en-GB" w:eastAsia="x-none"/>
        </w:rPr>
        <w:t>Agreement</w:t>
      </w:r>
    </w:p>
    <w:p w14:paraId="36B7A38F" w14:textId="77777777" w:rsidR="004A332C" w:rsidRPr="004A332C" w:rsidRDefault="004A332C" w:rsidP="004A332C">
      <w:pPr>
        <w:spacing w:after="0"/>
        <w:rPr>
          <w:rFonts w:eastAsia="Batang"/>
          <w:szCs w:val="24"/>
          <w:lang w:val="en-GB"/>
        </w:rPr>
      </w:pPr>
      <w:r w:rsidRPr="004A332C">
        <w:rPr>
          <w:rFonts w:eastAsia="Batang"/>
          <w:szCs w:val="24"/>
          <w:lang w:val="en-GB"/>
        </w:rPr>
        <w:t>For adaptation of SSB in time-domain, for adapting SSB burst periodicity for an SCell</w:t>
      </w:r>
    </w:p>
    <w:p w14:paraId="3E0A66D0" w14:textId="77777777" w:rsidR="004A332C" w:rsidRPr="004A332C" w:rsidRDefault="004A332C" w:rsidP="00022681">
      <w:pPr>
        <w:numPr>
          <w:ilvl w:val="0"/>
          <w:numId w:val="19"/>
        </w:numPr>
        <w:overflowPunct w:val="0"/>
        <w:autoSpaceDE w:val="0"/>
        <w:autoSpaceDN w:val="0"/>
        <w:adjustRightInd w:val="0"/>
        <w:spacing w:after="0"/>
        <w:contextualSpacing/>
        <w:jc w:val="both"/>
        <w:textAlignment w:val="baseline"/>
        <w:rPr>
          <w:rFonts w:eastAsia="Batang"/>
          <w:szCs w:val="24"/>
          <w:lang w:val="en-GB" w:eastAsia="x-none"/>
        </w:rPr>
      </w:pPr>
      <w:r w:rsidRPr="004A332C">
        <w:rPr>
          <w:rFonts w:eastAsia="Batang"/>
          <w:szCs w:val="24"/>
          <w:lang w:val="en-GB" w:eastAsia="x-none"/>
        </w:rPr>
        <w:t>Support group common DCI signalling for switching the SSB burst periodicity using DCI format 2_9 with [</w:t>
      </w:r>
      <w:r w:rsidRPr="004A332C">
        <w:rPr>
          <w:rFonts w:eastAsia="Batang"/>
          <w:i/>
          <w:iCs/>
          <w:szCs w:val="24"/>
          <w:lang w:val="en-GB" w:eastAsia="x-none"/>
        </w:rPr>
        <w:t>cellDTRX-RNTI]</w:t>
      </w:r>
    </w:p>
    <w:p w14:paraId="30170671" w14:textId="77777777" w:rsidR="004A332C" w:rsidRPr="004A332C" w:rsidRDefault="004A332C" w:rsidP="00022681">
      <w:pPr>
        <w:numPr>
          <w:ilvl w:val="0"/>
          <w:numId w:val="19"/>
        </w:numPr>
        <w:overflowPunct w:val="0"/>
        <w:autoSpaceDE w:val="0"/>
        <w:autoSpaceDN w:val="0"/>
        <w:adjustRightInd w:val="0"/>
        <w:spacing w:after="0"/>
        <w:contextualSpacing/>
        <w:jc w:val="both"/>
        <w:textAlignment w:val="baseline"/>
        <w:rPr>
          <w:rFonts w:eastAsia="Batang"/>
          <w:szCs w:val="24"/>
          <w:lang w:val="en-GB" w:eastAsia="x-none"/>
        </w:rPr>
      </w:pPr>
      <w:r w:rsidRPr="004A332C">
        <w:rPr>
          <w:rFonts w:eastAsia="Batang"/>
          <w:szCs w:val="24"/>
          <w:lang w:val="en-GB" w:eastAsia="x-none"/>
        </w:rPr>
        <w:t>FFS: which scenario(s) is this applicable for (e.g. as defined in 9.5.1)</w:t>
      </w:r>
    </w:p>
    <w:p w14:paraId="7E5EDE76" w14:textId="77777777" w:rsidR="004A332C" w:rsidRPr="004A332C" w:rsidRDefault="004A332C" w:rsidP="004A332C">
      <w:pPr>
        <w:overflowPunct w:val="0"/>
        <w:autoSpaceDE w:val="0"/>
        <w:autoSpaceDN w:val="0"/>
        <w:adjustRightInd w:val="0"/>
        <w:spacing w:after="0"/>
        <w:contextualSpacing/>
        <w:jc w:val="both"/>
        <w:textAlignment w:val="baseline"/>
        <w:rPr>
          <w:rFonts w:eastAsia="Batang"/>
          <w:szCs w:val="24"/>
          <w:lang w:val="en-GB"/>
        </w:rPr>
      </w:pPr>
      <w:r w:rsidRPr="004A332C">
        <w:rPr>
          <w:rFonts w:eastAsia="Batang"/>
          <w:szCs w:val="24"/>
          <w:lang w:val="en-GB"/>
        </w:rPr>
        <w:t>Note: Above does not prevent RAN2 from designing a MAC CE based on OD-SSB feature and also used for SSB burst adaptation</w:t>
      </w:r>
    </w:p>
    <w:p w14:paraId="188944AA" w14:textId="77777777" w:rsidR="004A332C" w:rsidRPr="004A332C" w:rsidRDefault="004A332C" w:rsidP="004A332C">
      <w:pPr>
        <w:spacing w:after="0"/>
        <w:rPr>
          <w:rFonts w:ascii="Times" w:eastAsia="Batang" w:hAnsi="Times"/>
          <w:szCs w:val="24"/>
          <w:lang w:val="en-GB" w:eastAsia="x-none"/>
        </w:rPr>
      </w:pPr>
    </w:p>
    <w:p w14:paraId="6D76F3AF" w14:textId="7874C975" w:rsidR="00652B41" w:rsidRPr="000F1E5B" w:rsidRDefault="00652B41" w:rsidP="00652B41">
      <w:pPr>
        <w:pStyle w:val="Heading2"/>
        <w:numPr>
          <w:ilvl w:val="0"/>
          <w:numId w:val="0"/>
        </w:numPr>
        <w:rPr>
          <w:lang w:val="en-US"/>
        </w:rPr>
      </w:pPr>
      <w:r w:rsidRPr="000F1E5B">
        <w:rPr>
          <w:rFonts w:hint="eastAsia"/>
          <w:lang w:val="en-US"/>
        </w:rPr>
        <w:t>R</w:t>
      </w:r>
      <w:r>
        <w:rPr>
          <w:lang w:val="en-US"/>
        </w:rPr>
        <w:t>AN1#120bis</w:t>
      </w:r>
      <w:r w:rsidRPr="000F1E5B">
        <w:rPr>
          <w:lang w:val="en-US"/>
        </w:rPr>
        <w:t xml:space="preserve"> agreement</w:t>
      </w:r>
      <w:r>
        <w:rPr>
          <w:lang w:val="en-US"/>
        </w:rPr>
        <w:t>s</w:t>
      </w:r>
    </w:p>
    <w:p w14:paraId="0D132329" w14:textId="77777777" w:rsidR="00652B41" w:rsidRPr="00531B04" w:rsidRDefault="00652B41" w:rsidP="00531B04">
      <w:pPr>
        <w:spacing w:after="0"/>
        <w:rPr>
          <w:b/>
          <w:bCs/>
          <w:lang w:eastAsia="x-none"/>
        </w:rPr>
      </w:pPr>
      <w:r w:rsidRPr="00531B04">
        <w:rPr>
          <w:b/>
          <w:bCs/>
          <w:highlight w:val="green"/>
          <w:lang w:eastAsia="x-none"/>
        </w:rPr>
        <w:t>Agreement</w:t>
      </w:r>
    </w:p>
    <w:p w14:paraId="3238912B" w14:textId="77777777" w:rsidR="00652B41" w:rsidRPr="00531B04" w:rsidRDefault="00652B41" w:rsidP="00531B04">
      <w:pPr>
        <w:spacing w:after="0"/>
      </w:pPr>
      <w:r w:rsidRPr="00531B04">
        <w:t xml:space="preserve">For adaptation of PRACH in time-domain, at least for 4-step RACH, at least for DCI 1_0 with P-RNTI, </w:t>
      </w:r>
    </w:p>
    <w:p w14:paraId="3F25FE15" w14:textId="77777777" w:rsidR="00652B41" w:rsidRPr="00531B04" w:rsidRDefault="00652B41" w:rsidP="00531B04">
      <w:pPr>
        <w:pStyle w:val="ListParagraph"/>
        <w:numPr>
          <w:ilvl w:val="0"/>
          <w:numId w:val="45"/>
        </w:numPr>
        <w:spacing w:after="0"/>
        <w:ind w:leftChars="0"/>
        <w:contextualSpacing/>
        <w:jc w:val="both"/>
      </w:pPr>
      <w:r w:rsidRPr="00531B04">
        <w:t xml:space="preserve">Support configuration of the additional PRACH resources within [the same] RACH-ConfigCommon in SIB1 used to configure the legacy PRACH resources </w:t>
      </w:r>
    </w:p>
    <w:p w14:paraId="2F912ED7" w14:textId="77777777" w:rsidR="00652B41" w:rsidRPr="00531B04" w:rsidRDefault="00652B41" w:rsidP="00531B04">
      <w:pPr>
        <w:pStyle w:val="ListParagraph"/>
        <w:numPr>
          <w:ilvl w:val="1"/>
          <w:numId w:val="45"/>
        </w:numPr>
        <w:overflowPunct w:val="0"/>
        <w:autoSpaceDE w:val="0"/>
        <w:autoSpaceDN w:val="0"/>
        <w:adjustRightInd w:val="0"/>
        <w:spacing w:after="0"/>
        <w:ind w:leftChars="0"/>
        <w:contextualSpacing/>
        <w:jc w:val="both"/>
        <w:textAlignment w:val="baseline"/>
      </w:pPr>
      <w:r w:rsidRPr="00531B04">
        <w:t>the legacy PRACH resources used for ‘additional RO validation before the SSB-RO mapping’ are configured in the RACH-ConfigCommon</w:t>
      </w:r>
    </w:p>
    <w:p w14:paraId="05B90F60" w14:textId="77777777" w:rsidR="00531B04" w:rsidRDefault="00531B04" w:rsidP="00531B04">
      <w:pPr>
        <w:spacing w:after="0"/>
        <w:rPr>
          <w:b/>
          <w:bCs/>
          <w:highlight w:val="green"/>
          <w:lang w:eastAsia="x-none"/>
        </w:rPr>
      </w:pPr>
    </w:p>
    <w:p w14:paraId="6FBEC552" w14:textId="10D991BF" w:rsidR="00652B41" w:rsidRPr="00531B04" w:rsidRDefault="00652B41" w:rsidP="00531B04">
      <w:pPr>
        <w:spacing w:after="0"/>
        <w:rPr>
          <w:b/>
          <w:bCs/>
          <w:lang w:eastAsia="x-none"/>
        </w:rPr>
      </w:pPr>
      <w:r w:rsidRPr="00531B04">
        <w:rPr>
          <w:b/>
          <w:bCs/>
          <w:highlight w:val="green"/>
          <w:lang w:eastAsia="x-none"/>
        </w:rPr>
        <w:t>Agreement</w:t>
      </w:r>
    </w:p>
    <w:p w14:paraId="04A4C51E" w14:textId="77777777" w:rsidR="00652B41" w:rsidRPr="00531B04" w:rsidRDefault="00652B41" w:rsidP="00531B04">
      <w:pPr>
        <w:pStyle w:val="BodyText"/>
        <w:spacing w:after="0"/>
        <w:rPr>
          <w:rFonts w:ascii="Times New Roman" w:hAnsi="Times New Roman"/>
          <w:szCs w:val="20"/>
        </w:rPr>
      </w:pPr>
      <w:r w:rsidRPr="00531B04">
        <w:rPr>
          <w:rFonts w:ascii="Times New Roman" w:hAnsi="Times New Roman"/>
          <w:szCs w:val="20"/>
        </w:rPr>
        <w:t xml:space="preserve">For DCI-based adaptation for additional PRACH resources, the following 1-bit field is used for adaptation indication in DCI format 1_0 with P-RNTI </w:t>
      </w:r>
    </w:p>
    <w:p w14:paraId="402AB9C9" w14:textId="77777777" w:rsidR="00652B41" w:rsidRPr="00531B04" w:rsidRDefault="00652B41" w:rsidP="00531B04">
      <w:pPr>
        <w:pStyle w:val="BodyText"/>
        <w:numPr>
          <w:ilvl w:val="0"/>
          <w:numId w:val="19"/>
        </w:numPr>
        <w:overflowPunct w:val="0"/>
        <w:autoSpaceDE w:val="0"/>
        <w:autoSpaceDN w:val="0"/>
        <w:adjustRightInd w:val="0"/>
        <w:spacing w:after="0"/>
        <w:textAlignment w:val="baseline"/>
        <w:rPr>
          <w:rFonts w:ascii="Times New Roman" w:hAnsi="Times New Roman"/>
          <w:szCs w:val="20"/>
        </w:rPr>
      </w:pPr>
      <w:r w:rsidRPr="00531B04">
        <w:rPr>
          <w:rFonts w:ascii="Times New Roman" w:hAnsi="Times New Roman"/>
          <w:szCs w:val="20"/>
        </w:rPr>
        <w:t>Use one bit from the Bits 5-8 within the Short Message field (from upper layers)</w:t>
      </w:r>
    </w:p>
    <w:p w14:paraId="42261C1A" w14:textId="77777777" w:rsidR="00652B41" w:rsidRPr="00531B04" w:rsidRDefault="00652B41" w:rsidP="00531B04">
      <w:pPr>
        <w:pStyle w:val="BodyText"/>
        <w:numPr>
          <w:ilvl w:val="0"/>
          <w:numId w:val="19"/>
        </w:numPr>
        <w:overflowPunct w:val="0"/>
        <w:autoSpaceDE w:val="0"/>
        <w:autoSpaceDN w:val="0"/>
        <w:adjustRightInd w:val="0"/>
        <w:spacing w:after="0"/>
        <w:textAlignment w:val="baseline"/>
        <w:rPr>
          <w:rFonts w:ascii="Times New Roman" w:hAnsi="Times New Roman"/>
          <w:szCs w:val="20"/>
        </w:rPr>
      </w:pPr>
      <w:r w:rsidRPr="00531B04">
        <w:rPr>
          <w:rFonts w:ascii="Times New Roman" w:hAnsi="Times New Roman"/>
          <w:szCs w:val="20"/>
        </w:rPr>
        <w:t>Send LS to RAN2 to confirm the use of this bit.</w:t>
      </w:r>
    </w:p>
    <w:p w14:paraId="4B10E13E" w14:textId="77777777" w:rsidR="00652B41" w:rsidRPr="00531B04" w:rsidRDefault="00652B41" w:rsidP="00531B04">
      <w:pPr>
        <w:pStyle w:val="BodyText"/>
        <w:overflowPunct w:val="0"/>
        <w:autoSpaceDE w:val="0"/>
        <w:autoSpaceDN w:val="0"/>
        <w:adjustRightInd w:val="0"/>
        <w:spacing w:after="0"/>
        <w:textAlignment w:val="baseline"/>
        <w:rPr>
          <w:rFonts w:ascii="Times New Roman" w:hAnsi="Times New Roman"/>
          <w:szCs w:val="20"/>
        </w:rPr>
      </w:pPr>
      <w:r w:rsidRPr="00531B04">
        <w:rPr>
          <w:rFonts w:ascii="Times New Roman" w:hAnsi="Times New Roman"/>
          <w:szCs w:val="20"/>
        </w:rPr>
        <w:t>Above applies for cell that transmits the DCI for connected UEs and IDLE/INACTIVE mode UEs</w:t>
      </w:r>
    </w:p>
    <w:p w14:paraId="619DF285" w14:textId="77777777" w:rsidR="00652B41" w:rsidRPr="00531B04" w:rsidRDefault="00652B41" w:rsidP="00531B04">
      <w:pPr>
        <w:spacing w:after="0"/>
        <w:rPr>
          <w:lang w:eastAsia="x-none"/>
        </w:rPr>
      </w:pPr>
    </w:p>
    <w:p w14:paraId="036DC0D8" w14:textId="77777777" w:rsidR="00652B41" w:rsidRPr="00531B04" w:rsidRDefault="00652B41" w:rsidP="00531B04">
      <w:pPr>
        <w:spacing w:after="0"/>
        <w:rPr>
          <w:b/>
          <w:bCs/>
          <w:lang w:eastAsia="x-none"/>
        </w:rPr>
      </w:pPr>
      <w:r w:rsidRPr="00531B04">
        <w:rPr>
          <w:b/>
          <w:bCs/>
          <w:highlight w:val="green"/>
          <w:lang w:eastAsia="x-none"/>
        </w:rPr>
        <w:t>Agreement</w:t>
      </w:r>
    </w:p>
    <w:p w14:paraId="248BE0DB" w14:textId="77777777" w:rsidR="00652B41" w:rsidRPr="00531B04" w:rsidRDefault="00652B41" w:rsidP="00531B04">
      <w:pPr>
        <w:pStyle w:val="BodyText"/>
        <w:spacing w:after="0"/>
        <w:rPr>
          <w:rFonts w:ascii="Times New Roman" w:hAnsi="Times New Roman"/>
          <w:szCs w:val="20"/>
        </w:rPr>
      </w:pPr>
      <w:r w:rsidRPr="00531B04">
        <w:rPr>
          <w:rFonts w:ascii="Times New Roman" w:hAnsi="Times New Roman"/>
          <w:szCs w:val="20"/>
        </w:rPr>
        <w:t xml:space="preserve">For DCI-based adaptation for additional PRACH resources, for the availability information of additional PRACH resources indicated by DCI 1_0 with P-RNTI </w:t>
      </w:r>
    </w:p>
    <w:p w14:paraId="253E08DA" w14:textId="77777777" w:rsidR="00652B41" w:rsidRPr="00531B04" w:rsidRDefault="00652B41" w:rsidP="00531B04">
      <w:pPr>
        <w:pStyle w:val="BodyText"/>
        <w:numPr>
          <w:ilvl w:val="0"/>
          <w:numId w:val="19"/>
        </w:numPr>
        <w:overflowPunct w:val="0"/>
        <w:autoSpaceDE w:val="0"/>
        <w:autoSpaceDN w:val="0"/>
        <w:adjustRightInd w:val="0"/>
        <w:spacing w:after="0"/>
        <w:textAlignment w:val="baseline"/>
        <w:rPr>
          <w:rFonts w:ascii="Times New Roman" w:hAnsi="Times New Roman"/>
          <w:szCs w:val="20"/>
        </w:rPr>
      </w:pPr>
      <w:r w:rsidRPr="00531B04">
        <w:rPr>
          <w:rFonts w:ascii="Times New Roman" w:hAnsi="Times New Roman"/>
          <w:szCs w:val="20"/>
        </w:rPr>
        <w:t>the validity duration is configured via higher layer signalling.</w:t>
      </w:r>
    </w:p>
    <w:p w14:paraId="57E65E1F" w14:textId="77777777" w:rsidR="00652B41" w:rsidRPr="00531B04" w:rsidRDefault="00652B41" w:rsidP="00531B04">
      <w:pPr>
        <w:spacing w:after="0"/>
        <w:rPr>
          <w:lang w:eastAsia="x-none"/>
        </w:rPr>
      </w:pPr>
    </w:p>
    <w:p w14:paraId="3BB5BDAE" w14:textId="77777777" w:rsidR="00652B41" w:rsidRPr="00531B04" w:rsidRDefault="00652B41" w:rsidP="00531B04">
      <w:pPr>
        <w:spacing w:after="0"/>
        <w:rPr>
          <w:b/>
          <w:bCs/>
          <w:lang w:eastAsia="x-none"/>
        </w:rPr>
      </w:pPr>
      <w:r w:rsidRPr="00531B04">
        <w:rPr>
          <w:b/>
          <w:bCs/>
          <w:highlight w:val="green"/>
          <w:lang w:eastAsia="x-none"/>
        </w:rPr>
        <w:t>Agreement</w:t>
      </w:r>
    </w:p>
    <w:p w14:paraId="463A7DB3" w14:textId="77777777" w:rsidR="00652B41" w:rsidRPr="00531B04" w:rsidRDefault="00652B41" w:rsidP="00531B04">
      <w:pPr>
        <w:spacing w:after="0"/>
        <w:rPr>
          <w:color w:val="000000"/>
        </w:rPr>
      </w:pPr>
      <w:r w:rsidRPr="00531B04">
        <w:rPr>
          <w:color w:val="000000"/>
        </w:rPr>
        <w:t>For DCI-based adaptation for additional PRACH resources, PRACH mask that identifies the subset of the additional PRACH resources is applicable at unit of</w:t>
      </w:r>
    </w:p>
    <w:p w14:paraId="4CF50C6D" w14:textId="77777777" w:rsidR="00652B41" w:rsidRPr="00531B04" w:rsidRDefault="00652B41" w:rsidP="00531B04">
      <w:pPr>
        <w:pStyle w:val="ListParagraph"/>
        <w:numPr>
          <w:ilvl w:val="0"/>
          <w:numId w:val="19"/>
        </w:numPr>
        <w:spacing w:after="0"/>
        <w:ind w:leftChars="0"/>
        <w:contextualSpacing/>
        <w:rPr>
          <w:color w:val="000000"/>
        </w:rPr>
      </w:pPr>
      <w:r w:rsidRPr="00531B04">
        <w:rPr>
          <w:color w:val="000000"/>
        </w:rPr>
        <w:t xml:space="preserve">PRACH association period </w:t>
      </w:r>
    </w:p>
    <w:p w14:paraId="6FEA879D" w14:textId="77777777" w:rsidR="00652B41" w:rsidRPr="00531B04" w:rsidRDefault="00652B41" w:rsidP="00531B04">
      <w:pPr>
        <w:pStyle w:val="ListParagraph"/>
        <w:numPr>
          <w:ilvl w:val="0"/>
          <w:numId w:val="19"/>
        </w:numPr>
        <w:spacing w:after="0"/>
        <w:ind w:leftChars="0"/>
        <w:contextualSpacing/>
        <w:rPr>
          <w:color w:val="000000"/>
        </w:rPr>
      </w:pPr>
      <w:r w:rsidRPr="00531B04">
        <w:rPr>
          <w:color w:val="000000"/>
        </w:rPr>
        <w:t xml:space="preserve">This PRACH mask applies to every [configured] </w:t>
      </w:r>
      <w:r w:rsidRPr="00531B04">
        <w:rPr>
          <w:i/>
          <w:iCs/>
          <w:color w:val="000000"/>
        </w:rPr>
        <w:t>K</w:t>
      </w:r>
      <w:r w:rsidRPr="00531B04">
        <w:rPr>
          <w:color w:val="000000"/>
        </w:rPr>
        <w:t xml:space="preserve"> SSB RO association pattern period(s)</w:t>
      </w:r>
    </w:p>
    <w:p w14:paraId="47D05A51" w14:textId="77777777" w:rsidR="00652B41" w:rsidRPr="00531B04" w:rsidRDefault="00652B41" w:rsidP="00531B04">
      <w:pPr>
        <w:spacing w:after="0"/>
        <w:rPr>
          <w:lang w:eastAsia="x-none"/>
        </w:rPr>
      </w:pPr>
    </w:p>
    <w:p w14:paraId="1F25B736" w14:textId="77777777" w:rsidR="00652B41" w:rsidRPr="00531B04" w:rsidRDefault="00652B41" w:rsidP="00531B04">
      <w:pPr>
        <w:spacing w:after="0"/>
        <w:rPr>
          <w:lang w:eastAsia="x-none"/>
        </w:rPr>
      </w:pPr>
      <w:r w:rsidRPr="00531B04">
        <w:rPr>
          <w:b/>
          <w:highlight w:val="green"/>
        </w:rPr>
        <w:t>Agreement</w:t>
      </w:r>
    </w:p>
    <w:p w14:paraId="04F247AC" w14:textId="77777777" w:rsidR="00652B41" w:rsidRPr="00531B04" w:rsidRDefault="00652B41" w:rsidP="00531B04">
      <w:pPr>
        <w:spacing w:after="0"/>
      </w:pPr>
      <w:r w:rsidRPr="00531B04">
        <w:t xml:space="preserve">For adaptation of SSB in time-domain, for DCI 2_9-based SSB burst periodicity adaptation for an SCell, </w:t>
      </w:r>
    </w:p>
    <w:p w14:paraId="5DB435AC" w14:textId="77777777" w:rsidR="00652B41" w:rsidRPr="00531B04" w:rsidRDefault="00652B41" w:rsidP="00531B04">
      <w:pPr>
        <w:numPr>
          <w:ilvl w:val="0"/>
          <w:numId w:val="19"/>
        </w:numPr>
        <w:spacing w:after="0"/>
        <w:contextualSpacing/>
      </w:pPr>
      <w:r w:rsidRPr="00531B04">
        <w:t xml:space="preserve">The DCI is scrambled a new RNTI, </w:t>
      </w:r>
    </w:p>
    <w:p w14:paraId="657BFD6B" w14:textId="77777777" w:rsidR="00652B41" w:rsidRPr="00531B04" w:rsidRDefault="00652B41" w:rsidP="00531B04">
      <w:pPr>
        <w:numPr>
          <w:ilvl w:val="1"/>
          <w:numId w:val="19"/>
        </w:numPr>
        <w:spacing w:after="0"/>
        <w:contextualSpacing/>
      </w:pPr>
      <w:r w:rsidRPr="00531B04">
        <w:t>Same search space and DCI size as that of cell DTX/DRX DCI if gNB configures both</w:t>
      </w:r>
    </w:p>
    <w:p w14:paraId="60B5EE53" w14:textId="77777777" w:rsidR="00652B41" w:rsidRPr="00531B04" w:rsidRDefault="00652B41" w:rsidP="00531B04">
      <w:pPr>
        <w:spacing w:after="0"/>
        <w:ind w:left="360"/>
        <w:contextualSpacing/>
      </w:pPr>
    </w:p>
    <w:p w14:paraId="3E84DB0A" w14:textId="77777777" w:rsidR="00652B41" w:rsidRPr="00531B04" w:rsidRDefault="00652B41" w:rsidP="00531B04">
      <w:pPr>
        <w:spacing w:after="0"/>
        <w:rPr>
          <w:lang w:eastAsia="x-none"/>
        </w:rPr>
      </w:pPr>
      <w:r w:rsidRPr="00531B04">
        <w:rPr>
          <w:b/>
          <w:highlight w:val="green"/>
        </w:rPr>
        <w:t>Agreement</w:t>
      </w:r>
    </w:p>
    <w:p w14:paraId="09D3F643" w14:textId="77777777" w:rsidR="00652B41" w:rsidRPr="00531B04" w:rsidRDefault="00652B41" w:rsidP="00531B04">
      <w:pPr>
        <w:spacing w:after="0"/>
      </w:pPr>
      <w:r w:rsidRPr="00531B04">
        <w:t>For DCI 2_9-based SSB burst periodicity adaptation for an SCell</w:t>
      </w:r>
    </w:p>
    <w:p w14:paraId="239B23D6" w14:textId="77777777" w:rsidR="00652B41" w:rsidRPr="00531B04" w:rsidRDefault="00652B41" w:rsidP="00531B04">
      <w:pPr>
        <w:pStyle w:val="ListParagraph"/>
        <w:numPr>
          <w:ilvl w:val="0"/>
          <w:numId w:val="19"/>
        </w:numPr>
        <w:spacing w:after="0"/>
        <w:ind w:leftChars="0"/>
        <w:contextualSpacing/>
      </w:pPr>
      <w:r w:rsidRPr="00531B04">
        <w:t xml:space="preserve">the starting location of the information block for SSB burst periodicity indication for a SCell within the DCI format 2_9 is configured using a new RRC parameter </w:t>
      </w:r>
    </w:p>
    <w:p w14:paraId="11BA84C3" w14:textId="77777777" w:rsidR="00652B41" w:rsidRPr="00531B04" w:rsidRDefault="00652B41" w:rsidP="00531B04">
      <w:pPr>
        <w:pStyle w:val="ListParagraph"/>
        <w:numPr>
          <w:ilvl w:val="0"/>
          <w:numId w:val="19"/>
        </w:numPr>
        <w:spacing w:after="0"/>
        <w:ind w:leftChars="0"/>
        <w:contextualSpacing/>
      </w:pPr>
      <w:r w:rsidRPr="00531B04">
        <w:t>the length of the information block is given by ceil(log2(1+X)), where UE is configured with X additional SSB burst periodicities for the SCell</w:t>
      </w:r>
    </w:p>
    <w:p w14:paraId="3B83F346" w14:textId="77777777" w:rsidR="00652B41" w:rsidRPr="00531B04" w:rsidRDefault="00652B41" w:rsidP="00531B04">
      <w:pPr>
        <w:spacing w:after="0"/>
        <w:ind w:left="1080"/>
        <w:contextualSpacing/>
      </w:pPr>
    </w:p>
    <w:p w14:paraId="50189461" w14:textId="77777777" w:rsidR="00652B41" w:rsidRPr="00531B04" w:rsidRDefault="00652B41" w:rsidP="00531B04">
      <w:pPr>
        <w:spacing w:after="0"/>
        <w:rPr>
          <w:lang w:eastAsia="x-none"/>
        </w:rPr>
      </w:pPr>
      <w:r w:rsidRPr="00531B04">
        <w:rPr>
          <w:b/>
          <w:highlight w:val="green"/>
        </w:rPr>
        <w:t>Agreement</w:t>
      </w:r>
    </w:p>
    <w:p w14:paraId="5A011FCF" w14:textId="77777777" w:rsidR="00652B41" w:rsidRPr="00531B04" w:rsidRDefault="00652B41" w:rsidP="00531B04">
      <w:pPr>
        <w:spacing w:after="0"/>
      </w:pPr>
      <w:r w:rsidRPr="00531B04">
        <w:t>For adaptation of SSB in time-domain, UE can be configured with X (&lt;=Xmax) additional SSB burst periodicities for an SCell.</w:t>
      </w:r>
    </w:p>
    <w:p w14:paraId="782E287B" w14:textId="77777777" w:rsidR="00652B41" w:rsidRPr="00531B04" w:rsidRDefault="00652B41" w:rsidP="00531B04">
      <w:pPr>
        <w:pStyle w:val="ListParagraph"/>
        <w:numPr>
          <w:ilvl w:val="0"/>
          <w:numId w:val="46"/>
        </w:numPr>
        <w:tabs>
          <w:tab w:val="left" w:pos="432"/>
        </w:tabs>
        <w:spacing w:after="0"/>
        <w:ind w:leftChars="0"/>
        <w:contextualSpacing/>
      </w:pPr>
      <w:r w:rsidRPr="00531B04">
        <w:t>Xmax=2</w:t>
      </w:r>
    </w:p>
    <w:p w14:paraId="1DD3E02F" w14:textId="77777777" w:rsidR="00652B41" w:rsidRPr="00531B04" w:rsidRDefault="00652B41" w:rsidP="00531B04">
      <w:pPr>
        <w:spacing w:after="0"/>
        <w:rPr>
          <w:lang w:val="it-IT" w:eastAsia="x-none"/>
        </w:rPr>
      </w:pPr>
    </w:p>
    <w:p w14:paraId="644C3B52" w14:textId="77777777" w:rsidR="00652B41" w:rsidRPr="00531B04" w:rsidRDefault="00652B41" w:rsidP="00531B04">
      <w:pPr>
        <w:spacing w:after="0"/>
        <w:rPr>
          <w:lang w:eastAsia="x-none"/>
        </w:rPr>
      </w:pPr>
      <w:r w:rsidRPr="00531B04">
        <w:rPr>
          <w:b/>
          <w:highlight w:val="green"/>
        </w:rPr>
        <w:t>Agreement</w:t>
      </w:r>
    </w:p>
    <w:p w14:paraId="5B8CA73B" w14:textId="77777777" w:rsidR="00652B41" w:rsidRPr="00531B04" w:rsidRDefault="00652B41" w:rsidP="00531B04">
      <w:pPr>
        <w:spacing w:after="0"/>
      </w:pPr>
      <w:r w:rsidRPr="00531B04">
        <w:t>Separate configuration of the following parameters for the additional PRACH resources at least for 4-step RACH is supported</w:t>
      </w:r>
    </w:p>
    <w:p w14:paraId="3DF87899" w14:textId="77777777" w:rsidR="00652B41" w:rsidRPr="00531B04" w:rsidRDefault="00652B41" w:rsidP="00531B04">
      <w:pPr>
        <w:pStyle w:val="ListParagraph"/>
        <w:numPr>
          <w:ilvl w:val="0"/>
          <w:numId w:val="19"/>
        </w:numPr>
        <w:overflowPunct w:val="0"/>
        <w:autoSpaceDE w:val="0"/>
        <w:autoSpaceDN w:val="0"/>
        <w:adjustRightInd w:val="0"/>
        <w:spacing w:after="0"/>
        <w:ind w:leftChars="0"/>
        <w:contextualSpacing/>
        <w:jc w:val="both"/>
        <w:textAlignment w:val="baseline"/>
      </w:pPr>
      <w:r w:rsidRPr="00531B04">
        <w:t>CB-PreamblesPerSSB</w:t>
      </w:r>
    </w:p>
    <w:p w14:paraId="487E259D" w14:textId="77777777" w:rsidR="00652B41" w:rsidRPr="00531B04" w:rsidRDefault="00652B41" w:rsidP="00531B04">
      <w:pPr>
        <w:spacing w:after="0"/>
        <w:rPr>
          <w:lang w:val="it-IT" w:eastAsia="x-none"/>
        </w:rPr>
      </w:pPr>
    </w:p>
    <w:p w14:paraId="2A75DDB7" w14:textId="77777777" w:rsidR="00652B41" w:rsidRPr="00531B04" w:rsidRDefault="00652B41" w:rsidP="00531B04">
      <w:pPr>
        <w:spacing w:after="0"/>
        <w:rPr>
          <w:lang w:eastAsia="x-none"/>
        </w:rPr>
      </w:pPr>
      <w:r w:rsidRPr="00531B04">
        <w:rPr>
          <w:b/>
          <w:highlight w:val="green"/>
        </w:rPr>
        <w:t>Agreement</w:t>
      </w:r>
    </w:p>
    <w:p w14:paraId="06C77B9E" w14:textId="77777777" w:rsidR="00652B41" w:rsidRPr="00531B04" w:rsidRDefault="00652B41" w:rsidP="00531B04">
      <w:pPr>
        <w:spacing w:after="0"/>
        <w:rPr>
          <w:lang w:eastAsia="x-none"/>
        </w:rPr>
      </w:pPr>
      <w:r w:rsidRPr="00531B04">
        <w:rPr>
          <w:lang w:eastAsia="x-none"/>
        </w:rPr>
        <w:t>LS on DCI-based PRACH adaptation endorsed with the ACTION part modified compared to draft LS in R1-2503085 as follows:</w:t>
      </w:r>
    </w:p>
    <w:p w14:paraId="2DDE107A" w14:textId="77777777" w:rsidR="00652B41" w:rsidRPr="00531B04" w:rsidRDefault="00652B41" w:rsidP="00531B04">
      <w:pPr>
        <w:pStyle w:val="ListParagraph"/>
        <w:numPr>
          <w:ilvl w:val="0"/>
          <w:numId w:val="19"/>
        </w:numPr>
        <w:spacing w:after="0"/>
        <w:ind w:leftChars="0"/>
        <w:rPr>
          <w:i/>
          <w:iCs/>
        </w:rPr>
      </w:pPr>
      <w:r w:rsidRPr="00531B04">
        <w:rPr>
          <w:b/>
          <w:i/>
          <w:iCs/>
        </w:rPr>
        <w:t xml:space="preserve">ACTION: </w:t>
      </w:r>
      <w:r w:rsidRPr="00531B04">
        <w:rPr>
          <w:i/>
          <w:iCs/>
        </w:rPr>
        <w:t>RAN1 respectfully asks RAN2 to confirm whether the use of above bit is feasible.</w:t>
      </w:r>
    </w:p>
    <w:p w14:paraId="3B2AD503" w14:textId="77777777" w:rsidR="00652B41" w:rsidRPr="00531B04" w:rsidRDefault="00652B41" w:rsidP="00531B04">
      <w:pPr>
        <w:spacing w:after="0"/>
        <w:rPr>
          <w:lang w:eastAsia="x-none"/>
        </w:rPr>
      </w:pPr>
      <w:r w:rsidRPr="00531B04">
        <w:rPr>
          <w:highlight w:val="green"/>
          <w:lang w:eastAsia="x-none"/>
        </w:rPr>
        <w:t>Final LS in R1-2503086.</w:t>
      </w:r>
    </w:p>
    <w:p w14:paraId="0C091F87" w14:textId="77777777" w:rsidR="00652B41" w:rsidRPr="00531B04" w:rsidRDefault="00652B41" w:rsidP="00531B04">
      <w:pPr>
        <w:spacing w:after="0"/>
        <w:rPr>
          <w:lang w:val="it-IT" w:eastAsia="x-none"/>
        </w:rPr>
      </w:pPr>
    </w:p>
    <w:p w14:paraId="550B3EA1" w14:textId="77777777" w:rsidR="00652B41" w:rsidRPr="00531B04" w:rsidRDefault="00652B41" w:rsidP="00531B04">
      <w:pPr>
        <w:spacing w:after="0"/>
        <w:rPr>
          <w:lang w:eastAsia="x-none"/>
        </w:rPr>
      </w:pPr>
      <w:r w:rsidRPr="00531B04">
        <w:rPr>
          <w:b/>
          <w:highlight w:val="green"/>
        </w:rPr>
        <w:t>Agreement</w:t>
      </w:r>
    </w:p>
    <w:p w14:paraId="2B6E965C" w14:textId="77777777" w:rsidR="00652B41" w:rsidRPr="00531B04" w:rsidRDefault="00652B41" w:rsidP="00531B04">
      <w:pPr>
        <w:spacing w:after="0"/>
      </w:pPr>
      <w:r w:rsidRPr="00531B04">
        <w:t xml:space="preserve">For adaptation of PRACH in time-domain, for a connected mode UE, </w:t>
      </w:r>
    </w:p>
    <w:p w14:paraId="4C8B022A" w14:textId="77777777" w:rsidR="00652B41" w:rsidRPr="00531B04" w:rsidRDefault="00652B41" w:rsidP="00531B04">
      <w:pPr>
        <w:pStyle w:val="ListParagraph"/>
        <w:numPr>
          <w:ilvl w:val="0"/>
          <w:numId w:val="47"/>
        </w:numPr>
        <w:spacing w:after="0"/>
        <w:ind w:leftChars="0"/>
        <w:contextualSpacing/>
      </w:pPr>
      <w:r w:rsidRPr="00531B04">
        <w:t xml:space="preserve">One of the reserved bits of PDCCH order </w:t>
      </w:r>
      <w:bookmarkStart w:id="7" w:name="_Hlk194857485"/>
      <w:r w:rsidRPr="00531B04">
        <w:t xml:space="preserve">(DCI 1_0 with C-RNTI) </w:t>
      </w:r>
      <w:bookmarkEnd w:id="7"/>
      <w:r w:rsidRPr="00531B04">
        <w:t>is used for the new DCI field that indicates the availability of additional PRACH resources.</w:t>
      </w:r>
    </w:p>
    <w:p w14:paraId="3C6435C3" w14:textId="77777777" w:rsidR="00652B41" w:rsidRPr="00531B04" w:rsidRDefault="00652B41" w:rsidP="00531B04">
      <w:pPr>
        <w:spacing w:after="0"/>
        <w:rPr>
          <w:lang w:eastAsia="x-none"/>
        </w:rPr>
      </w:pPr>
    </w:p>
    <w:p w14:paraId="6B6F4944" w14:textId="77777777" w:rsidR="00652B41" w:rsidRPr="00531B04" w:rsidRDefault="00652B41" w:rsidP="00531B04">
      <w:pPr>
        <w:spacing w:after="0"/>
        <w:rPr>
          <w:b/>
          <w:bCs/>
          <w:highlight w:val="darkYellow"/>
          <w:lang w:eastAsia="x-none"/>
        </w:rPr>
      </w:pPr>
      <w:r w:rsidRPr="00531B04">
        <w:rPr>
          <w:b/>
          <w:bCs/>
          <w:highlight w:val="darkYellow"/>
          <w:lang w:eastAsia="x-none"/>
        </w:rPr>
        <w:t>Working Assumption</w:t>
      </w:r>
    </w:p>
    <w:p w14:paraId="275A94DD" w14:textId="77777777" w:rsidR="00652B41" w:rsidRPr="00531B04" w:rsidRDefault="00652B41" w:rsidP="00531B04">
      <w:pPr>
        <w:spacing w:after="0"/>
      </w:pPr>
      <w:r w:rsidRPr="00531B04">
        <w:t xml:space="preserve">When a UE receives in slot </w:t>
      </w:r>
      <m:oMath>
        <m:r>
          <m:rPr>
            <m:sty m:val="p"/>
          </m:rPr>
          <w:rPr>
            <w:rFonts w:ascii="Cambria Math" w:hAnsi="Cambria Math"/>
          </w:rPr>
          <m:t>m</m:t>
        </m:r>
      </m:oMath>
      <w:r w:rsidRPr="00531B04">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531B04">
        <w:rPr>
          <w:lang w:eastAsia="ko-KR"/>
        </w:rPr>
        <w:t xml:space="preserve">first [actually] transmitted SSB within the first [possible] SSB burst </w:t>
      </w:r>
      <w:r w:rsidRPr="00531B04">
        <w:t xml:space="preserve">according to the indicated SSB burst periodicity that is no earlier than the slot </w:t>
      </w:r>
      <m:oMath>
        <m:r>
          <m:rPr>
            <m:sty m:val="p"/>
          </m:rPr>
          <w:rPr>
            <w:rFonts w:ascii="Cambria Math" w:hAnsi="Cambria Math"/>
          </w:rPr>
          <m:t>m+d</m:t>
        </m:r>
      </m:oMath>
      <w:r w:rsidRPr="00531B04">
        <w:t xml:space="preserve"> of the first serving cell where </w:t>
      </w:r>
      <m:oMath>
        <m:r>
          <m:rPr>
            <m:sty m:val="p"/>
          </m:rPr>
          <w:rPr>
            <w:rFonts w:ascii="Cambria Math" w:hAnsi="Cambria Math"/>
          </w:rPr>
          <m:t>d</m:t>
        </m:r>
      </m:oMath>
      <w:r w:rsidRPr="00531B04">
        <w:t xml:space="preserve"> is a number of slots for the SCS of the active DL BWP of the first serving cell [in Table 11.5-1 of TS 38.213].</w:t>
      </w:r>
    </w:p>
    <w:p w14:paraId="590DB022" w14:textId="77777777" w:rsidR="00652B41" w:rsidRPr="00531B04" w:rsidRDefault="00652B41" w:rsidP="00531B04">
      <w:pPr>
        <w:pStyle w:val="ListParagraph"/>
        <w:numPr>
          <w:ilvl w:val="0"/>
          <w:numId w:val="48"/>
        </w:numPr>
        <w:overflowPunct w:val="0"/>
        <w:autoSpaceDE w:val="0"/>
        <w:autoSpaceDN w:val="0"/>
        <w:adjustRightInd w:val="0"/>
        <w:spacing w:after="0"/>
        <w:ind w:leftChars="0"/>
        <w:contextualSpacing/>
        <w:jc w:val="both"/>
        <w:textAlignment w:val="baseline"/>
      </w:pPr>
      <w:r w:rsidRPr="00531B04">
        <w:t>FFS: how to determine the first [possible] SSB burst</w:t>
      </w:r>
    </w:p>
    <w:p w14:paraId="7D2AFDFC" w14:textId="77777777" w:rsidR="00652B41" w:rsidRPr="00531B04" w:rsidRDefault="00652B41" w:rsidP="00531B04">
      <w:pPr>
        <w:overflowPunct w:val="0"/>
        <w:autoSpaceDE w:val="0"/>
        <w:autoSpaceDN w:val="0"/>
        <w:adjustRightInd w:val="0"/>
        <w:spacing w:after="0"/>
        <w:contextualSpacing/>
        <w:jc w:val="both"/>
        <w:textAlignment w:val="baseline"/>
      </w:pPr>
    </w:p>
    <w:p w14:paraId="755EB37D" w14:textId="77777777" w:rsidR="00652B41" w:rsidRPr="00531B04" w:rsidRDefault="00652B41" w:rsidP="00531B04">
      <w:pPr>
        <w:spacing w:after="0"/>
        <w:rPr>
          <w:b/>
          <w:bCs/>
          <w:highlight w:val="green"/>
          <w:lang w:eastAsia="x-none"/>
        </w:rPr>
      </w:pPr>
      <w:r w:rsidRPr="00531B04">
        <w:rPr>
          <w:b/>
          <w:bCs/>
          <w:highlight w:val="green"/>
          <w:lang w:eastAsia="x-none"/>
        </w:rPr>
        <w:t>Agreement</w:t>
      </w:r>
    </w:p>
    <w:p w14:paraId="4D18C7DB" w14:textId="77777777" w:rsidR="00652B41" w:rsidRPr="00531B04" w:rsidRDefault="00652B41" w:rsidP="00531B04">
      <w:pPr>
        <w:tabs>
          <w:tab w:val="left" w:pos="720"/>
        </w:tabs>
        <w:spacing w:after="0"/>
        <w:contextualSpacing/>
      </w:pPr>
      <w:r w:rsidRPr="00531B04">
        <w:t>For DCI-based adaptation for additional PRACH resources, the PRACH mask to identify the subset of the additional PRACH resources is given by:</w:t>
      </w:r>
    </w:p>
    <w:p w14:paraId="4AB809BB" w14:textId="77777777" w:rsidR="00652B41" w:rsidRPr="00531B04" w:rsidRDefault="00652B41" w:rsidP="00531B04">
      <w:pPr>
        <w:pStyle w:val="ListParagraph"/>
        <w:numPr>
          <w:ilvl w:val="0"/>
          <w:numId w:val="19"/>
        </w:numPr>
        <w:spacing w:after="0"/>
        <w:ind w:leftChars="0"/>
        <w:contextualSpacing/>
      </w:pPr>
      <w:r w:rsidRPr="00531B04">
        <w:t xml:space="preserve">Option 1-2:  Semi-static signalling of a PRACH mask index and a value of K </w:t>
      </w:r>
      <w:r w:rsidRPr="00531B04">
        <w:rPr>
          <w:color w:val="FF0000"/>
        </w:rPr>
        <w:t>(number of association pattern periods)</w:t>
      </w:r>
    </w:p>
    <w:p w14:paraId="115A175D" w14:textId="77777777" w:rsidR="00652B41" w:rsidRPr="00531B04" w:rsidRDefault="00652B41" w:rsidP="00531B04">
      <w:pPr>
        <w:pStyle w:val="ListParagraph"/>
        <w:numPr>
          <w:ilvl w:val="1"/>
          <w:numId w:val="19"/>
        </w:numPr>
        <w:spacing w:after="0"/>
        <w:ind w:leftChars="0"/>
        <w:contextualSpacing/>
      </w:pPr>
      <w:r w:rsidRPr="00531B04">
        <w:t>For K: one from up to four candidate values {2,4,8, [1 or 16]}</w:t>
      </w:r>
    </w:p>
    <w:tbl>
      <w:tblPr>
        <w:tblStyle w:val="TableGrid"/>
        <w:tblW w:w="0" w:type="auto"/>
        <w:jc w:val="center"/>
        <w:tblLook w:val="04A0" w:firstRow="1" w:lastRow="0" w:firstColumn="1" w:lastColumn="0" w:noHBand="0" w:noVBand="1"/>
      </w:tblPr>
      <w:tblGrid>
        <w:gridCol w:w="2016"/>
        <w:gridCol w:w="6912"/>
      </w:tblGrid>
      <w:tr w:rsidR="00652B41" w:rsidRPr="00531B04" w14:paraId="62808F2C" w14:textId="77777777" w:rsidTr="00580805">
        <w:trPr>
          <w:jc w:val="center"/>
        </w:trPr>
        <w:tc>
          <w:tcPr>
            <w:tcW w:w="2016" w:type="dxa"/>
          </w:tcPr>
          <w:p w14:paraId="483F08C0" w14:textId="77777777" w:rsidR="00652B41" w:rsidRPr="00531B04" w:rsidRDefault="00652B41" w:rsidP="00531B04">
            <w:pPr>
              <w:spacing w:after="0"/>
              <w:contextualSpacing/>
              <w:rPr>
                <w:b/>
                <w:bCs/>
              </w:rPr>
            </w:pPr>
            <w:r w:rsidRPr="00531B04">
              <w:rPr>
                <w:b/>
                <w:bCs/>
              </w:rPr>
              <w:t>Mask index</w:t>
            </w:r>
          </w:p>
        </w:tc>
        <w:tc>
          <w:tcPr>
            <w:tcW w:w="6912" w:type="dxa"/>
          </w:tcPr>
          <w:p w14:paraId="353F8FE8" w14:textId="77777777" w:rsidR="00652B41" w:rsidRPr="00531B04" w:rsidRDefault="00652B41" w:rsidP="00531B04">
            <w:pPr>
              <w:spacing w:after="0"/>
              <w:contextualSpacing/>
              <w:rPr>
                <w:b/>
                <w:bCs/>
              </w:rPr>
            </w:pPr>
            <w:r w:rsidRPr="00531B04">
              <w:rPr>
                <w:b/>
                <w:bCs/>
              </w:rPr>
              <w:t>Indication of association periods (AP) for subset of additional PRACH resources within every K association pattern periods (APP)</w:t>
            </w:r>
          </w:p>
        </w:tc>
      </w:tr>
      <w:tr w:rsidR="00652B41" w:rsidRPr="00531B04" w14:paraId="6EDD2402" w14:textId="77777777" w:rsidTr="00580805">
        <w:trPr>
          <w:jc w:val="center"/>
        </w:trPr>
        <w:tc>
          <w:tcPr>
            <w:tcW w:w="2016" w:type="dxa"/>
          </w:tcPr>
          <w:p w14:paraId="7901674B" w14:textId="77777777" w:rsidR="00652B41" w:rsidRPr="00531B04" w:rsidRDefault="00652B41" w:rsidP="00531B04">
            <w:pPr>
              <w:spacing w:after="0"/>
              <w:contextualSpacing/>
            </w:pPr>
            <w:r w:rsidRPr="00531B04">
              <w:t>0</w:t>
            </w:r>
          </w:p>
        </w:tc>
        <w:tc>
          <w:tcPr>
            <w:tcW w:w="6912" w:type="dxa"/>
          </w:tcPr>
          <w:p w14:paraId="45E4A00E" w14:textId="77777777" w:rsidR="00652B41" w:rsidRPr="00531B04" w:rsidRDefault="00652B41" w:rsidP="00531B04">
            <w:pPr>
              <w:spacing w:after="0"/>
              <w:contextualSpacing/>
            </w:pPr>
            <w:r w:rsidRPr="00531B04">
              <w:t>1</w:t>
            </w:r>
            <w:r w:rsidRPr="00531B04">
              <w:rPr>
                <w:vertAlign w:val="superscript"/>
              </w:rPr>
              <w:t>st</w:t>
            </w:r>
            <w:r w:rsidRPr="00531B04">
              <w:t xml:space="preserve"> half of the APs in K APPs</w:t>
            </w:r>
          </w:p>
        </w:tc>
      </w:tr>
      <w:tr w:rsidR="00652B41" w:rsidRPr="00531B04" w14:paraId="5C9BF033" w14:textId="77777777" w:rsidTr="00580805">
        <w:trPr>
          <w:jc w:val="center"/>
        </w:trPr>
        <w:tc>
          <w:tcPr>
            <w:tcW w:w="2016" w:type="dxa"/>
          </w:tcPr>
          <w:p w14:paraId="34BB4249" w14:textId="77777777" w:rsidR="00652B41" w:rsidRPr="00531B04" w:rsidRDefault="00652B41" w:rsidP="00531B04">
            <w:pPr>
              <w:spacing w:after="0"/>
              <w:contextualSpacing/>
            </w:pPr>
            <w:r w:rsidRPr="00531B04">
              <w:t>1</w:t>
            </w:r>
          </w:p>
        </w:tc>
        <w:tc>
          <w:tcPr>
            <w:tcW w:w="6912" w:type="dxa"/>
          </w:tcPr>
          <w:p w14:paraId="0EEAB12E" w14:textId="77777777" w:rsidR="00652B41" w:rsidRPr="00531B04" w:rsidRDefault="00652B41" w:rsidP="00531B04">
            <w:pPr>
              <w:spacing w:after="0"/>
              <w:contextualSpacing/>
            </w:pPr>
            <w:r w:rsidRPr="00531B04">
              <w:t>1</w:t>
            </w:r>
            <w:r w:rsidRPr="00531B04">
              <w:rPr>
                <w:vertAlign w:val="superscript"/>
              </w:rPr>
              <w:t>st</w:t>
            </w:r>
            <w:r w:rsidRPr="00531B04">
              <w:t xml:space="preserve"> quarter of the APs in K APPs</w:t>
            </w:r>
          </w:p>
        </w:tc>
      </w:tr>
      <w:tr w:rsidR="00652B41" w:rsidRPr="00531B04" w14:paraId="7BA84357" w14:textId="77777777" w:rsidTr="00580805">
        <w:trPr>
          <w:jc w:val="center"/>
        </w:trPr>
        <w:tc>
          <w:tcPr>
            <w:tcW w:w="2016" w:type="dxa"/>
          </w:tcPr>
          <w:p w14:paraId="655AC119" w14:textId="77777777" w:rsidR="00652B41" w:rsidRPr="00531B04" w:rsidRDefault="00652B41" w:rsidP="00531B04">
            <w:pPr>
              <w:spacing w:after="0"/>
              <w:contextualSpacing/>
            </w:pPr>
            <w:r w:rsidRPr="00531B04">
              <w:t>2</w:t>
            </w:r>
          </w:p>
        </w:tc>
        <w:tc>
          <w:tcPr>
            <w:tcW w:w="6912" w:type="dxa"/>
          </w:tcPr>
          <w:p w14:paraId="65AEBD7D" w14:textId="77777777" w:rsidR="00652B41" w:rsidRPr="00531B04" w:rsidRDefault="00652B41" w:rsidP="00531B04">
            <w:pPr>
              <w:spacing w:after="0"/>
              <w:contextualSpacing/>
            </w:pPr>
            <w:r w:rsidRPr="00531B04">
              <w:rPr>
                <w:color w:val="FF0000"/>
              </w:rPr>
              <w:t>1</w:t>
            </w:r>
            <w:r w:rsidRPr="00531B04">
              <w:rPr>
                <w:color w:val="FF0000"/>
                <w:vertAlign w:val="superscript"/>
              </w:rPr>
              <w:t xml:space="preserve">st </w:t>
            </w:r>
            <w:r w:rsidRPr="00531B04">
              <w:rPr>
                <w:color w:val="FF0000"/>
              </w:rPr>
              <w:t>eighth of the APs in K APPs</w:t>
            </w:r>
          </w:p>
        </w:tc>
      </w:tr>
      <w:tr w:rsidR="00652B41" w:rsidRPr="00531B04" w14:paraId="60238061" w14:textId="77777777" w:rsidTr="00580805">
        <w:trPr>
          <w:jc w:val="center"/>
        </w:trPr>
        <w:tc>
          <w:tcPr>
            <w:tcW w:w="2016" w:type="dxa"/>
          </w:tcPr>
          <w:p w14:paraId="012C6622" w14:textId="77777777" w:rsidR="00652B41" w:rsidRPr="00531B04" w:rsidRDefault="00652B41" w:rsidP="00531B04">
            <w:pPr>
              <w:spacing w:after="0"/>
              <w:contextualSpacing/>
            </w:pPr>
            <w:r w:rsidRPr="00531B04">
              <w:t>3</w:t>
            </w:r>
          </w:p>
        </w:tc>
        <w:tc>
          <w:tcPr>
            <w:tcW w:w="6912" w:type="dxa"/>
          </w:tcPr>
          <w:p w14:paraId="1F56CDD7" w14:textId="77777777" w:rsidR="00652B41" w:rsidRPr="00531B04" w:rsidRDefault="00652B41" w:rsidP="00531B04">
            <w:pPr>
              <w:spacing w:after="0"/>
              <w:contextualSpacing/>
            </w:pPr>
            <w:r w:rsidRPr="00531B04">
              <w:rPr>
                <w:color w:val="FF0000"/>
              </w:rPr>
              <w:t>1</w:t>
            </w:r>
            <w:r w:rsidRPr="00531B04">
              <w:rPr>
                <w:color w:val="FF0000"/>
                <w:vertAlign w:val="superscript"/>
              </w:rPr>
              <w:t>st</w:t>
            </w:r>
            <w:r w:rsidRPr="00531B04">
              <w:rPr>
                <w:color w:val="FF0000"/>
              </w:rPr>
              <w:t xml:space="preserve"> sixteenth of the APs in K APPs</w:t>
            </w:r>
          </w:p>
        </w:tc>
      </w:tr>
    </w:tbl>
    <w:p w14:paraId="4D00F552" w14:textId="77777777" w:rsidR="00652B41" w:rsidRPr="00531B04" w:rsidRDefault="00652B41" w:rsidP="00531B04">
      <w:pPr>
        <w:spacing w:after="0"/>
        <w:rPr>
          <w:lang w:eastAsia="x-none"/>
        </w:rPr>
      </w:pPr>
    </w:p>
    <w:p w14:paraId="38D0387C" w14:textId="77777777" w:rsidR="00652B41" w:rsidRPr="00531B04" w:rsidRDefault="00652B41" w:rsidP="00531B04">
      <w:pPr>
        <w:spacing w:after="0"/>
        <w:rPr>
          <w:b/>
          <w:bCs/>
          <w:lang w:eastAsia="x-none"/>
        </w:rPr>
      </w:pPr>
      <w:r w:rsidRPr="00531B04">
        <w:rPr>
          <w:b/>
          <w:bCs/>
          <w:highlight w:val="green"/>
          <w:lang w:eastAsia="x-none"/>
        </w:rPr>
        <w:t>Agreement</w:t>
      </w:r>
    </w:p>
    <w:p w14:paraId="2713C3E4" w14:textId="77777777" w:rsidR="00652B41" w:rsidRPr="00531B04" w:rsidRDefault="00652B41" w:rsidP="00531B04">
      <w:pPr>
        <w:pStyle w:val="ListParagraph"/>
        <w:numPr>
          <w:ilvl w:val="0"/>
          <w:numId w:val="19"/>
        </w:numPr>
        <w:spacing w:after="0"/>
        <w:ind w:leftChars="0"/>
      </w:pPr>
      <w:r w:rsidRPr="00531B04">
        <w:t>For DCI-based adaptation for additional PRACH resources, the reference point for the availability of additional PRACH resources indicated by DCI 1_0 with P-RNTI is the start of first frame of the current SI modification period where UE receives the DCI</w:t>
      </w:r>
    </w:p>
    <w:p w14:paraId="3C4EC94F" w14:textId="77777777" w:rsidR="00652B41" w:rsidRPr="00531B04" w:rsidRDefault="00652B41" w:rsidP="00531B04">
      <w:pPr>
        <w:pStyle w:val="ListParagraph"/>
        <w:numPr>
          <w:ilvl w:val="0"/>
          <w:numId w:val="19"/>
        </w:numPr>
        <w:spacing w:after="0"/>
        <w:ind w:leftChars="0"/>
      </w:pPr>
      <w:r w:rsidRPr="00531B04">
        <w:t xml:space="preserve">The validity duration configured by higher layer signalling for the availability information of additional PRACH resources indicated by DCI 1_0 with P-RNTI is </w:t>
      </w:r>
    </w:p>
    <w:p w14:paraId="358DC07B" w14:textId="77777777" w:rsidR="00652B41" w:rsidRPr="00531B04" w:rsidRDefault="00652B41" w:rsidP="00531B04">
      <w:pPr>
        <w:pStyle w:val="ListParagraph"/>
        <w:numPr>
          <w:ilvl w:val="1"/>
          <w:numId w:val="19"/>
        </w:numPr>
        <w:spacing w:after="0"/>
        <w:ind w:leftChars="0"/>
      </w:pPr>
      <w:r w:rsidRPr="00531B04">
        <w:t>(Option 4) Multiple of SI modification period ({[1],2,[3],4,8,[],[],..})</w:t>
      </w:r>
    </w:p>
    <w:p w14:paraId="5116A9A5" w14:textId="77777777" w:rsidR="00652B41" w:rsidRPr="00531B04" w:rsidRDefault="00652B41" w:rsidP="00531B04">
      <w:pPr>
        <w:spacing w:after="0"/>
        <w:rPr>
          <w:rFonts w:eastAsia="SimSun"/>
          <w:lang w:eastAsia="zh-CN"/>
        </w:rPr>
      </w:pPr>
    </w:p>
    <w:sectPr w:rsidR="00652B41" w:rsidRPr="00531B04" w:rsidSect="00A821DC">
      <w:headerReference w:type="default" r:id="rId13"/>
      <w:footnotePr>
        <w:numRestart w:val="eachSect"/>
      </w:footnotePr>
      <w:pgSz w:w="11906" w:h="16838" w:code="9"/>
      <w:pgMar w:top="851" w:right="1134" w:bottom="567"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3C44F6" w16cid:durableId="2BBC66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941C6" w14:textId="77777777" w:rsidR="00275638" w:rsidRDefault="00275638">
      <w:r>
        <w:separator/>
      </w:r>
    </w:p>
  </w:endnote>
  <w:endnote w:type="continuationSeparator" w:id="0">
    <w:p w14:paraId="08145B42" w14:textId="77777777" w:rsidR="00275638" w:rsidRDefault="00275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7D4C5" w14:textId="77777777" w:rsidR="00275638" w:rsidRDefault="00275638">
      <w:r>
        <w:separator/>
      </w:r>
    </w:p>
  </w:footnote>
  <w:footnote w:type="continuationSeparator" w:id="0">
    <w:p w14:paraId="4D98925A" w14:textId="77777777" w:rsidR="00275638" w:rsidRDefault="00275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80805" w:rsidRDefault="0058080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7A1D78"/>
    <w:multiLevelType w:val="hybridMultilevel"/>
    <w:tmpl w:val="75CED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813EE"/>
    <w:multiLevelType w:val="hybridMultilevel"/>
    <w:tmpl w:val="79924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A67D7A"/>
    <w:multiLevelType w:val="hybridMultilevel"/>
    <w:tmpl w:val="2220B0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5950BC"/>
    <w:multiLevelType w:val="hybridMultilevel"/>
    <w:tmpl w:val="E200C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635F99"/>
    <w:multiLevelType w:val="hybridMultilevel"/>
    <w:tmpl w:val="B2EE0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0E6A16"/>
    <w:multiLevelType w:val="hybridMultilevel"/>
    <w:tmpl w:val="5A4A5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367E91"/>
    <w:multiLevelType w:val="hybridMultilevel"/>
    <w:tmpl w:val="A4B66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7424FA"/>
    <w:multiLevelType w:val="hybridMultilevel"/>
    <w:tmpl w:val="85CE9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5C1279"/>
    <w:multiLevelType w:val="hybridMultilevel"/>
    <w:tmpl w:val="DAD47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D57BA7"/>
    <w:multiLevelType w:val="hybridMultilevel"/>
    <w:tmpl w:val="26700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5E47FD6"/>
    <w:multiLevelType w:val="hybridMultilevel"/>
    <w:tmpl w:val="302EC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8"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33"/>
  </w:num>
  <w:num w:numId="4">
    <w:abstractNumId w:val="45"/>
  </w:num>
  <w:num w:numId="5">
    <w:abstractNumId w:val="31"/>
  </w:num>
  <w:num w:numId="6">
    <w:abstractNumId w:val="43"/>
  </w:num>
  <w:num w:numId="7">
    <w:abstractNumId w:val="17"/>
  </w:num>
  <w:num w:numId="8">
    <w:abstractNumId w:val="27"/>
  </w:num>
  <w:num w:numId="9">
    <w:abstractNumId w:val="12"/>
  </w:num>
  <w:num w:numId="10">
    <w:abstractNumId w:val="47"/>
  </w:num>
  <w:num w:numId="11">
    <w:abstractNumId w:val="11"/>
  </w:num>
  <w:num w:numId="12">
    <w:abstractNumId w:val="0"/>
  </w:num>
  <w:num w:numId="13">
    <w:abstractNumId w:val="48"/>
  </w:num>
  <w:num w:numId="14">
    <w:abstractNumId w:val="5"/>
  </w:num>
  <w:num w:numId="15">
    <w:abstractNumId w:val="41"/>
  </w:num>
  <w:num w:numId="16">
    <w:abstractNumId w:val="6"/>
  </w:num>
  <w:num w:numId="17">
    <w:abstractNumId w:val="28"/>
  </w:num>
  <w:num w:numId="18">
    <w:abstractNumId w:val="2"/>
  </w:num>
  <w:num w:numId="19">
    <w:abstractNumId w:val="19"/>
  </w:num>
  <w:num w:numId="20">
    <w:abstractNumId w:val="10"/>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1.%2"/>
        <w:lvlJc w:val="left"/>
        <w:pPr>
          <w:tabs>
            <w:tab w:val="num" w:pos="860"/>
          </w:tabs>
          <w:ind w:left="860"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21">
    <w:abstractNumId w:val="34"/>
  </w:num>
  <w:num w:numId="22">
    <w:abstractNumId w:val="3"/>
  </w:num>
  <w:num w:numId="23">
    <w:abstractNumId w:val="21"/>
  </w:num>
  <w:num w:numId="24">
    <w:abstractNumId w:val="38"/>
  </w:num>
  <w:num w:numId="25">
    <w:abstractNumId w:val="32"/>
  </w:num>
  <w:num w:numId="26">
    <w:abstractNumId w:val="14"/>
  </w:num>
  <w:num w:numId="27">
    <w:abstractNumId w:val="23"/>
  </w:num>
  <w:num w:numId="28">
    <w:abstractNumId w:val="35"/>
  </w:num>
  <w:num w:numId="29">
    <w:abstractNumId w:val="4"/>
  </w:num>
  <w:num w:numId="30">
    <w:abstractNumId w:val="42"/>
  </w:num>
  <w:num w:numId="31">
    <w:abstractNumId w:val="36"/>
  </w:num>
  <w:num w:numId="32">
    <w:abstractNumId w:val="15"/>
  </w:num>
  <w:num w:numId="33">
    <w:abstractNumId w:val="20"/>
  </w:num>
  <w:num w:numId="34">
    <w:abstractNumId w:val="26"/>
  </w:num>
  <w:num w:numId="35">
    <w:abstractNumId w:val="44"/>
  </w:num>
  <w:num w:numId="36">
    <w:abstractNumId w:val="30"/>
  </w:num>
  <w:num w:numId="37">
    <w:abstractNumId w:val="37"/>
  </w:num>
  <w:num w:numId="38">
    <w:abstractNumId w:val="25"/>
  </w:num>
  <w:num w:numId="39">
    <w:abstractNumId w:val="39"/>
  </w:num>
  <w:num w:numId="40">
    <w:abstractNumId w:val="9"/>
  </w:num>
  <w:num w:numId="41">
    <w:abstractNumId w:val="16"/>
  </w:num>
  <w:num w:numId="42">
    <w:abstractNumId w:val="24"/>
  </w:num>
  <w:num w:numId="43">
    <w:abstractNumId w:val="8"/>
  </w:num>
  <w:num w:numId="44">
    <w:abstractNumId w:val="29"/>
  </w:num>
  <w:num w:numId="45">
    <w:abstractNumId w:val="1"/>
  </w:num>
  <w:num w:numId="46">
    <w:abstractNumId w:val="7"/>
  </w:num>
  <w:num w:numId="47">
    <w:abstractNumId w:val="22"/>
  </w:num>
  <w:num w:numId="48">
    <w:abstractNumId w:val="13"/>
  </w:num>
  <w:num w:numId="49">
    <w:abstractNumId w:val="40"/>
  </w:num>
  <w:num w:numId="50">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65"/>
    <w:rsid w:val="00000289"/>
    <w:rsid w:val="000005C4"/>
    <w:rsid w:val="00000717"/>
    <w:rsid w:val="00000A72"/>
    <w:rsid w:val="00001421"/>
    <w:rsid w:val="00001A05"/>
    <w:rsid w:val="00001A9E"/>
    <w:rsid w:val="00001C76"/>
    <w:rsid w:val="000020C0"/>
    <w:rsid w:val="0000294F"/>
    <w:rsid w:val="00002A92"/>
    <w:rsid w:val="000030BC"/>
    <w:rsid w:val="000033A8"/>
    <w:rsid w:val="00003CD4"/>
    <w:rsid w:val="00003D71"/>
    <w:rsid w:val="00004076"/>
    <w:rsid w:val="00004ED1"/>
    <w:rsid w:val="00004F9A"/>
    <w:rsid w:val="00005509"/>
    <w:rsid w:val="00005774"/>
    <w:rsid w:val="00005951"/>
    <w:rsid w:val="00005C87"/>
    <w:rsid w:val="00005F99"/>
    <w:rsid w:val="00006687"/>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71D"/>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681"/>
    <w:rsid w:val="00022C4C"/>
    <w:rsid w:val="00022CBE"/>
    <w:rsid w:val="00022E33"/>
    <w:rsid w:val="00023085"/>
    <w:rsid w:val="00023AC0"/>
    <w:rsid w:val="00024824"/>
    <w:rsid w:val="0002525D"/>
    <w:rsid w:val="00025400"/>
    <w:rsid w:val="000255E4"/>
    <w:rsid w:val="00025609"/>
    <w:rsid w:val="0002580F"/>
    <w:rsid w:val="00025BC7"/>
    <w:rsid w:val="00025DDA"/>
    <w:rsid w:val="00026242"/>
    <w:rsid w:val="00026E95"/>
    <w:rsid w:val="00027A22"/>
    <w:rsid w:val="00027C49"/>
    <w:rsid w:val="00027C50"/>
    <w:rsid w:val="00030052"/>
    <w:rsid w:val="00030341"/>
    <w:rsid w:val="00030634"/>
    <w:rsid w:val="00030B6F"/>
    <w:rsid w:val="00030DF3"/>
    <w:rsid w:val="00030EA8"/>
    <w:rsid w:val="0003120F"/>
    <w:rsid w:val="00031428"/>
    <w:rsid w:val="00031BA0"/>
    <w:rsid w:val="00031F7D"/>
    <w:rsid w:val="000321A8"/>
    <w:rsid w:val="0003271D"/>
    <w:rsid w:val="00032854"/>
    <w:rsid w:val="00032E69"/>
    <w:rsid w:val="00033449"/>
    <w:rsid w:val="000337AE"/>
    <w:rsid w:val="00034A1B"/>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17E"/>
    <w:rsid w:val="00041416"/>
    <w:rsid w:val="0004152C"/>
    <w:rsid w:val="000416B0"/>
    <w:rsid w:val="00041A13"/>
    <w:rsid w:val="00042D45"/>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290"/>
    <w:rsid w:val="00051AFF"/>
    <w:rsid w:val="00052776"/>
    <w:rsid w:val="000528EB"/>
    <w:rsid w:val="0005293F"/>
    <w:rsid w:val="00052A86"/>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6D14"/>
    <w:rsid w:val="000570CB"/>
    <w:rsid w:val="00057250"/>
    <w:rsid w:val="00057853"/>
    <w:rsid w:val="00057995"/>
    <w:rsid w:val="00057CB5"/>
    <w:rsid w:val="00060151"/>
    <w:rsid w:val="00060189"/>
    <w:rsid w:val="0006066B"/>
    <w:rsid w:val="00061115"/>
    <w:rsid w:val="000619BF"/>
    <w:rsid w:val="00061EFD"/>
    <w:rsid w:val="000620CD"/>
    <w:rsid w:val="000621DB"/>
    <w:rsid w:val="0006267E"/>
    <w:rsid w:val="00062716"/>
    <w:rsid w:val="00062720"/>
    <w:rsid w:val="0006275A"/>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8CA"/>
    <w:rsid w:val="00067F56"/>
    <w:rsid w:val="0007119C"/>
    <w:rsid w:val="000712D3"/>
    <w:rsid w:val="00071746"/>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1EF"/>
    <w:rsid w:val="00082250"/>
    <w:rsid w:val="00083211"/>
    <w:rsid w:val="00083457"/>
    <w:rsid w:val="00083DE3"/>
    <w:rsid w:val="0008404D"/>
    <w:rsid w:val="00084370"/>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621"/>
    <w:rsid w:val="00091C52"/>
    <w:rsid w:val="00092085"/>
    <w:rsid w:val="00092123"/>
    <w:rsid w:val="0009223B"/>
    <w:rsid w:val="000929E4"/>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048"/>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315"/>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3B2"/>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0D1F"/>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66F"/>
    <w:rsid w:val="000E08F9"/>
    <w:rsid w:val="000E099A"/>
    <w:rsid w:val="000E133C"/>
    <w:rsid w:val="000E1471"/>
    <w:rsid w:val="000E1717"/>
    <w:rsid w:val="000E1A6A"/>
    <w:rsid w:val="000E1AF3"/>
    <w:rsid w:val="000E2201"/>
    <w:rsid w:val="000E29EA"/>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50D"/>
    <w:rsid w:val="000F0774"/>
    <w:rsid w:val="000F07E4"/>
    <w:rsid w:val="000F0D83"/>
    <w:rsid w:val="000F19B4"/>
    <w:rsid w:val="000F1C6A"/>
    <w:rsid w:val="000F1E5B"/>
    <w:rsid w:val="000F1F49"/>
    <w:rsid w:val="000F20EB"/>
    <w:rsid w:val="000F28A5"/>
    <w:rsid w:val="000F2916"/>
    <w:rsid w:val="000F2C0E"/>
    <w:rsid w:val="000F2C33"/>
    <w:rsid w:val="000F2D25"/>
    <w:rsid w:val="000F3287"/>
    <w:rsid w:val="000F3728"/>
    <w:rsid w:val="000F3AB3"/>
    <w:rsid w:val="000F3C1F"/>
    <w:rsid w:val="000F41DF"/>
    <w:rsid w:val="000F433B"/>
    <w:rsid w:val="000F5093"/>
    <w:rsid w:val="000F5D7C"/>
    <w:rsid w:val="000F5E7F"/>
    <w:rsid w:val="000F60C9"/>
    <w:rsid w:val="000F60F3"/>
    <w:rsid w:val="000F6A2B"/>
    <w:rsid w:val="000F7193"/>
    <w:rsid w:val="000F729B"/>
    <w:rsid w:val="000F762B"/>
    <w:rsid w:val="000F776C"/>
    <w:rsid w:val="000F7A66"/>
    <w:rsid w:val="000F7CD9"/>
    <w:rsid w:val="001001EC"/>
    <w:rsid w:val="00100CCE"/>
    <w:rsid w:val="00100D26"/>
    <w:rsid w:val="00100E5A"/>
    <w:rsid w:val="00100FE7"/>
    <w:rsid w:val="00100FED"/>
    <w:rsid w:val="0010112F"/>
    <w:rsid w:val="00101130"/>
    <w:rsid w:val="00101408"/>
    <w:rsid w:val="00101AC6"/>
    <w:rsid w:val="00101FE9"/>
    <w:rsid w:val="0010206A"/>
    <w:rsid w:val="00102506"/>
    <w:rsid w:val="00102514"/>
    <w:rsid w:val="00102779"/>
    <w:rsid w:val="00102872"/>
    <w:rsid w:val="001038BF"/>
    <w:rsid w:val="00103906"/>
    <w:rsid w:val="00103FB1"/>
    <w:rsid w:val="001040EC"/>
    <w:rsid w:val="00104A0F"/>
    <w:rsid w:val="00104BD6"/>
    <w:rsid w:val="001056DC"/>
    <w:rsid w:val="00106079"/>
    <w:rsid w:val="00106085"/>
    <w:rsid w:val="001067FF"/>
    <w:rsid w:val="001069CE"/>
    <w:rsid w:val="00106C48"/>
    <w:rsid w:val="00106E00"/>
    <w:rsid w:val="00106EDB"/>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0BF"/>
    <w:rsid w:val="00121508"/>
    <w:rsid w:val="0012156A"/>
    <w:rsid w:val="001219C2"/>
    <w:rsid w:val="00121AC2"/>
    <w:rsid w:val="00122894"/>
    <w:rsid w:val="001229CE"/>
    <w:rsid w:val="00122E2E"/>
    <w:rsid w:val="0012303A"/>
    <w:rsid w:val="0012398D"/>
    <w:rsid w:val="001239C8"/>
    <w:rsid w:val="00123A53"/>
    <w:rsid w:val="00123B51"/>
    <w:rsid w:val="00124DBD"/>
    <w:rsid w:val="00125511"/>
    <w:rsid w:val="00125748"/>
    <w:rsid w:val="00125A9A"/>
    <w:rsid w:val="00125FD6"/>
    <w:rsid w:val="0012790F"/>
    <w:rsid w:val="001279C4"/>
    <w:rsid w:val="00127AD3"/>
    <w:rsid w:val="00130095"/>
    <w:rsid w:val="0013023F"/>
    <w:rsid w:val="0013041F"/>
    <w:rsid w:val="0013080D"/>
    <w:rsid w:val="00130A5C"/>
    <w:rsid w:val="00131189"/>
    <w:rsid w:val="00131268"/>
    <w:rsid w:val="0013160E"/>
    <w:rsid w:val="00131748"/>
    <w:rsid w:val="00131B0C"/>
    <w:rsid w:val="00131FC9"/>
    <w:rsid w:val="00132118"/>
    <w:rsid w:val="00132610"/>
    <w:rsid w:val="0013278B"/>
    <w:rsid w:val="00132C3E"/>
    <w:rsid w:val="00132CCB"/>
    <w:rsid w:val="00132FD1"/>
    <w:rsid w:val="00132FFC"/>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1C0"/>
    <w:rsid w:val="0014343A"/>
    <w:rsid w:val="001437A2"/>
    <w:rsid w:val="00143869"/>
    <w:rsid w:val="00143BCE"/>
    <w:rsid w:val="001440AF"/>
    <w:rsid w:val="00145451"/>
    <w:rsid w:val="00145793"/>
    <w:rsid w:val="0014695A"/>
    <w:rsid w:val="00146DE6"/>
    <w:rsid w:val="001471E4"/>
    <w:rsid w:val="0014729D"/>
    <w:rsid w:val="00147305"/>
    <w:rsid w:val="0014764B"/>
    <w:rsid w:val="001503B7"/>
    <w:rsid w:val="00150957"/>
    <w:rsid w:val="00150A87"/>
    <w:rsid w:val="00150ED7"/>
    <w:rsid w:val="001516C1"/>
    <w:rsid w:val="001519A3"/>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B1D"/>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2DFB"/>
    <w:rsid w:val="001632C9"/>
    <w:rsid w:val="001639BD"/>
    <w:rsid w:val="001642C9"/>
    <w:rsid w:val="00164498"/>
    <w:rsid w:val="0016470A"/>
    <w:rsid w:val="001649A0"/>
    <w:rsid w:val="001651B3"/>
    <w:rsid w:val="0016551E"/>
    <w:rsid w:val="0016588A"/>
    <w:rsid w:val="0016593A"/>
    <w:rsid w:val="00165963"/>
    <w:rsid w:val="001659A8"/>
    <w:rsid w:val="00166B83"/>
    <w:rsid w:val="00166D47"/>
    <w:rsid w:val="0016793B"/>
    <w:rsid w:val="00167DCF"/>
    <w:rsid w:val="00167F3F"/>
    <w:rsid w:val="0017033E"/>
    <w:rsid w:val="00170CD5"/>
    <w:rsid w:val="001715CA"/>
    <w:rsid w:val="00171B1D"/>
    <w:rsid w:val="00171BFE"/>
    <w:rsid w:val="00171C76"/>
    <w:rsid w:val="00171C86"/>
    <w:rsid w:val="00171E74"/>
    <w:rsid w:val="00172111"/>
    <w:rsid w:val="0017230A"/>
    <w:rsid w:val="0017238A"/>
    <w:rsid w:val="001725C0"/>
    <w:rsid w:val="00172663"/>
    <w:rsid w:val="001734DC"/>
    <w:rsid w:val="00173D6E"/>
    <w:rsid w:val="00173EF6"/>
    <w:rsid w:val="00173F11"/>
    <w:rsid w:val="0017402E"/>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13"/>
    <w:rsid w:val="001814A7"/>
    <w:rsid w:val="00181899"/>
    <w:rsid w:val="00181EF5"/>
    <w:rsid w:val="00181FDA"/>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326"/>
    <w:rsid w:val="00191555"/>
    <w:rsid w:val="0019161B"/>
    <w:rsid w:val="00191D6B"/>
    <w:rsid w:val="00192240"/>
    <w:rsid w:val="0019283F"/>
    <w:rsid w:val="001929C3"/>
    <w:rsid w:val="00193419"/>
    <w:rsid w:val="0019396C"/>
    <w:rsid w:val="00193A69"/>
    <w:rsid w:val="00193DF7"/>
    <w:rsid w:val="0019435B"/>
    <w:rsid w:val="0019441D"/>
    <w:rsid w:val="00194597"/>
    <w:rsid w:val="00194686"/>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474"/>
    <w:rsid w:val="001A7B95"/>
    <w:rsid w:val="001A7C4B"/>
    <w:rsid w:val="001B010D"/>
    <w:rsid w:val="001B0D8A"/>
    <w:rsid w:val="001B1347"/>
    <w:rsid w:val="001B1D24"/>
    <w:rsid w:val="001B1FAD"/>
    <w:rsid w:val="001B2796"/>
    <w:rsid w:val="001B292A"/>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17D"/>
    <w:rsid w:val="001C76C5"/>
    <w:rsid w:val="001C7CCA"/>
    <w:rsid w:val="001C7DA9"/>
    <w:rsid w:val="001D0028"/>
    <w:rsid w:val="001D04EE"/>
    <w:rsid w:val="001D0661"/>
    <w:rsid w:val="001D0670"/>
    <w:rsid w:val="001D07C2"/>
    <w:rsid w:val="001D0C91"/>
    <w:rsid w:val="001D0D60"/>
    <w:rsid w:val="001D0FD7"/>
    <w:rsid w:val="001D11F2"/>
    <w:rsid w:val="001D1C47"/>
    <w:rsid w:val="001D2559"/>
    <w:rsid w:val="001D2861"/>
    <w:rsid w:val="001D3980"/>
    <w:rsid w:val="001D398D"/>
    <w:rsid w:val="001D4091"/>
    <w:rsid w:val="001D45A8"/>
    <w:rsid w:val="001D46A6"/>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1C"/>
    <w:rsid w:val="001E296E"/>
    <w:rsid w:val="001E2BC5"/>
    <w:rsid w:val="001E2D6C"/>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4C"/>
    <w:rsid w:val="001F1E6D"/>
    <w:rsid w:val="001F1EF9"/>
    <w:rsid w:val="001F1F7C"/>
    <w:rsid w:val="001F233A"/>
    <w:rsid w:val="001F25FD"/>
    <w:rsid w:val="001F2638"/>
    <w:rsid w:val="001F28FD"/>
    <w:rsid w:val="001F29DA"/>
    <w:rsid w:val="001F2D76"/>
    <w:rsid w:val="001F32FE"/>
    <w:rsid w:val="001F3437"/>
    <w:rsid w:val="001F37BF"/>
    <w:rsid w:val="001F3815"/>
    <w:rsid w:val="001F3BD8"/>
    <w:rsid w:val="001F3F9B"/>
    <w:rsid w:val="001F3FEC"/>
    <w:rsid w:val="001F4519"/>
    <w:rsid w:val="001F4C92"/>
    <w:rsid w:val="001F5199"/>
    <w:rsid w:val="001F5218"/>
    <w:rsid w:val="001F6F91"/>
    <w:rsid w:val="001F7A00"/>
    <w:rsid w:val="001F7C2B"/>
    <w:rsid w:val="001F7D8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DD"/>
    <w:rsid w:val="00205DF1"/>
    <w:rsid w:val="002068AB"/>
    <w:rsid w:val="00206D5A"/>
    <w:rsid w:val="00206FBD"/>
    <w:rsid w:val="00207168"/>
    <w:rsid w:val="00207249"/>
    <w:rsid w:val="002102DC"/>
    <w:rsid w:val="0021034B"/>
    <w:rsid w:val="0021097C"/>
    <w:rsid w:val="00210C01"/>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9A1"/>
    <w:rsid w:val="00213F99"/>
    <w:rsid w:val="00214221"/>
    <w:rsid w:val="0021476C"/>
    <w:rsid w:val="0021484F"/>
    <w:rsid w:val="0021488F"/>
    <w:rsid w:val="00214C81"/>
    <w:rsid w:val="002150A0"/>
    <w:rsid w:val="002153F9"/>
    <w:rsid w:val="0021595D"/>
    <w:rsid w:val="00215B52"/>
    <w:rsid w:val="00215C59"/>
    <w:rsid w:val="002160F1"/>
    <w:rsid w:val="0021633B"/>
    <w:rsid w:val="002164F7"/>
    <w:rsid w:val="00216CB3"/>
    <w:rsid w:val="00217130"/>
    <w:rsid w:val="002171C5"/>
    <w:rsid w:val="002177FD"/>
    <w:rsid w:val="002179E4"/>
    <w:rsid w:val="00217AA4"/>
    <w:rsid w:val="0022000B"/>
    <w:rsid w:val="00220CE6"/>
    <w:rsid w:val="00220D18"/>
    <w:rsid w:val="00221014"/>
    <w:rsid w:val="00221271"/>
    <w:rsid w:val="00221965"/>
    <w:rsid w:val="00222B5E"/>
    <w:rsid w:val="00222D86"/>
    <w:rsid w:val="00223005"/>
    <w:rsid w:val="002234ED"/>
    <w:rsid w:val="00223BC8"/>
    <w:rsid w:val="00224170"/>
    <w:rsid w:val="002247CA"/>
    <w:rsid w:val="0022484C"/>
    <w:rsid w:val="00225263"/>
    <w:rsid w:val="002257E0"/>
    <w:rsid w:val="00225E28"/>
    <w:rsid w:val="00225F6B"/>
    <w:rsid w:val="00226168"/>
    <w:rsid w:val="00226513"/>
    <w:rsid w:val="00226E2A"/>
    <w:rsid w:val="00227023"/>
    <w:rsid w:val="00227D8C"/>
    <w:rsid w:val="00227E85"/>
    <w:rsid w:val="002302CD"/>
    <w:rsid w:val="00230369"/>
    <w:rsid w:val="002306CF"/>
    <w:rsid w:val="00231965"/>
    <w:rsid w:val="00231C90"/>
    <w:rsid w:val="00232052"/>
    <w:rsid w:val="00232345"/>
    <w:rsid w:val="00232B73"/>
    <w:rsid w:val="00232E0C"/>
    <w:rsid w:val="00233868"/>
    <w:rsid w:val="00234791"/>
    <w:rsid w:val="002354CF"/>
    <w:rsid w:val="00235759"/>
    <w:rsid w:val="0023644A"/>
    <w:rsid w:val="0023660E"/>
    <w:rsid w:val="00236A64"/>
    <w:rsid w:val="00236D33"/>
    <w:rsid w:val="00237630"/>
    <w:rsid w:val="0023789F"/>
    <w:rsid w:val="00237EB6"/>
    <w:rsid w:val="0024012A"/>
    <w:rsid w:val="00240808"/>
    <w:rsid w:val="00240DCE"/>
    <w:rsid w:val="0024133B"/>
    <w:rsid w:val="00241390"/>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3D"/>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2FB"/>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13E"/>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0A33"/>
    <w:rsid w:val="002714B9"/>
    <w:rsid w:val="00271533"/>
    <w:rsid w:val="002716B7"/>
    <w:rsid w:val="00271B43"/>
    <w:rsid w:val="00271ECF"/>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38"/>
    <w:rsid w:val="00275673"/>
    <w:rsid w:val="002756AB"/>
    <w:rsid w:val="002757AF"/>
    <w:rsid w:val="002758C2"/>
    <w:rsid w:val="00275FAA"/>
    <w:rsid w:val="0027602A"/>
    <w:rsid w:val="0027634B"/>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BF8"/>
    <w:rsid w:val="00286C60"/>
    <w:rsid w:val="00286F3F"/>
    <w:rsid w:val="00287445"/>
    <w:rsid w:val="00287469"/>
    <w:rsid w:val="002875AC"/>
    <w:rsid w:val="002876DD"/>
    <w:rsid w:val="00287951"/>
    <w:rsid w:val="00287C21"/>
    <w:rsid w:val="00287F14"/>
    <w:rsid w:val="0029045A"/>
    <w:rsid w:val="002904E3"/>
    <w:rsid w:val="00290AEF"/>
    <w:rsid w:val="00290BE2"/>
    <w:rsid w:val="00291003"/>
    <w:rsid w:val="0029102D"/>
    <w:rsid w:val="00291961"/>
    <w:rsid w:val="00291985"/>
    <w:rsid w:val="00291BEA"/>
    <w:rsid w:val="0029296E"/>
    <w:rsid w:val="00293132"/>
    <w:rsid w:val="002934C7"/>
    <w:rsid w:val="002938B1"/>
    <w:rsid w:val="00293BA8"/>
    <w:rsid w:val="00293CAF"/>
    <w:rsid w:val="00293E1A"/>
    <w:rsid w:val="00293E6E"/>
    <w:rsid w:val="002941F0"/>
    <w:rsid w:val="00294508"/>
    <w:rsid w:val="002949CA"/>
    <w:rsid w:val="00294ABE"/>
    <w:rsid w:val="00294FAA"/>
    <w:rsid w:val="00295125"/>
    <w:rsid w:val="002953E0"/>
    <w:rsid w:val="002958FD"/>
    <w:rsid w:val="00295983"/>
    <w:rsid w:val="00295AEE"/>
    <w:rsid w:val="00295B0A"/>
    <w:rsid w:val="00295D94"/>
    <w:rsid w:val="00295DBA"/>
    <w:rsid w:val="00295F41"/>
    <w:rsid w:val="0029687F"/>
    <w:rsid w:val="00296E64"/>
    <w:rsid w:val="0029710B"/>
    <w:rsid w:val="00297C2F"/>
    <w:rsid w:val="00297F37"/>
    <w:rsid w:val="002A0128"/>
    <w:rsid w:val="002A0578"/>
    <w:rsid w:val="002A08A3"/>
    <w:rsid w:val="002A0C68"/>
    <w:rsid w:val="002A1E47"/>
    <w:rsid w:val="002A20CF"/>
    <w:rsid w:val="002A27C3"/>
    <w:rsid w:val="002A2A55"/>
    <w:rsid w:val="002A3067"/>
    <w:rsid w:val="002A34C0"/>
    <w:rsid w:val="002A3A3D"/>
    <w:rsid w:val="002A3B41"/>
    <w:rsid w:val="002A3BFE"/>
    <w:rsid w:val="002A41D2"/>
    <w:rsid w:val="002A5F4A"/>
    <w:rsid w:val="002A626F"/>
    <w:rsid w:val="002A6A4C"/>
    <w:rsid w:val="002A6F28"/>
    <w:rsid w:val="002A7244"/>
    <w:rsid w:val="002A7253"/>
    <w:rsid w:val="002A7446"/>
    <w:rsid w:val="002A74D6"/>
    <w:rsid w:val="002A74FA"/>
    <w:rsid w:val="002A77FE"/>
    <w:rsid w:val="002A7F71"/>
    <w:rsid w:val="002B099E"/>
    <w:rsid w:val="002B11C8"/>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95D"/>
    <w:rsid w:val="002C02C0"/>
    <w:rsid w:val="002C0794"/>
    <w:rsid w:val="002C0D28"/>
    <w:rsid w:val="002C119F"/>
    <w:rsid w:val="002C1230"/>
    <w:rsid w:val="002C1928"/>
    <w:rsid w:val="002C1FF4"/>
    <w:rsid w:val="002C2038"/>
    <w:rsid w:val="002C22D2"/>
    <w:rsid w:val="002C25DB"/>
    <w:rsid w:val="002C294D"/>
    <w:rsid w:val="002C2BAD"/>
    <w:rsid w:val="002C300C"/>
    <w:rsid w:val="002C3567"/>
    <w:rsid w:val="002C3F56"/>
    <w:rsid w:val="002C4299"/>
    <w:rsid w:val="002C4386"/>
    <w:rsid w:val="002C46A5"/>
    <w:rsid w:val="002C48FC"/>
    <w:rsid w:val="002C4A7E"/>
    <w:rsid w:val="002C4E19"/>
    <w:rsid w:val="002C543E"/>
    <w:rsid w:val="002C6363"/>
    <w:rsid w:val="002C64CC"/>
    <w:rsid w:val="002C6806"/>
    <w:rsid w:val="002C6DF0"/>
    <w:rsid w:val="002C6EC9"/>
    <w:rsid w:val="002C7AAD"/>
    <w:rsid w:val="002C7E1E"/>
    <w:rsid w:val="002C7E2A"/>
    <w:rsid w:val="002D1258"/>
    <w:rsid w:val="002D1498"/>
    <w:rsid w:val="002D15A6"/>
    <w:rsid w:val="002D16B6"/>
    <w:rsid w:val="002D185B"/>
    <w:rsid w:val="002D19A9"/>
    <w:rsid w:val="002D1B83"/>
    <w:rsid w:val="002D21E4"/>
    <w:rsid w:val="002D233C"/>
    <w:rsid w:val="002D2483"/>
    <w:rsid w:val="002D2C23"/>
    <w:rsid w:val="002D2EF7"/>
    <w:rsid w:val="002D3289"/>
    <w:rsid w:val="002D3528"/>
    <w:rsid w:val="002D4446"/>
    <w:rsid w:val="002D4572"/>
    <w:rsid w:val="002D488B"/>
    <w:rsid w:val="002D4AD5"/>
    <w:rsid w:val="002D53AF"/>
    <w:rsid w:val="002D58FC"/>
    <w:rsid w:val="002D5B2B"/>
    <w:rsid w:val="002D5C7E"/>
    <w:rsid w:val="002D6090"/>
    <w:rsid w:val="002D6D95"/>
    <w:rsid w:val="002D6FEE"/>
    <w:rsid w:val="002D7E7B"/>
    <w:rsid w:val="002E0242"/>
    <w:rsid w:val="002E0841"/>
    <w:rsid w:val="002E08D8"/>
    <w:rsid w:val="002E0C7C"/>
    <w:rsid w:val="002E11B9"/>
    <w:rsid w:val="002E1592"/>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565"/>
    <w:rsid w:val="002E48FA"/>
    <w:rsid w:val="002E493D"/>
    <w:rsid w:val="002E4952"/>
    <w:rsid w:val="002E59E3"/>
    <w:rsid w:val="002E5EC2"/>
    <w:rsid w:val="002E60AB"/>
    <w:rsid w:val="002E6920"/>
    <w:rsid w:val="002E7C9A"/>
    <w:rsid w:val="002F00C5"/>
    <w:rsid w:val="002F06D5"/>
    <w:rsid w:val="002F0CFD"/>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A76"/>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8AA"/>
    <w:rsid w:val="00304ACA"/>
    <w:rsid w:val="00304B81"/>
    <w:rsid w:val="00304F39"/>
    <w:rsid w:val="003052A7"/>
    <w:rsid w:val="003054AE"/>
    <w:rsid w:val="00305933"/>
    <w:rsid w:val="00305A2F"/>
    <w:rsid w:val="003063DA"/>
    <w:rsid w:val="003065FD"/>
    <w:rsid w:val="00306F4F"/>
    <w:rsid w:val="003071E0"/>
    <w:rsid w:val="003073B5"/>
    <w:rsid w:val="003079F1"/>
    <w:rsid w:val="00307D8D"/>
    <w:rsid w:val="0031040B"/>
    <w:rsid w:val="00310596"/>
    <w:rsid w:val="0031062D"/>
    <w:rsid w:val="00310B3E"/>
    <w:rsid w:val="00310EF1"/>
    <w:rsid w:val="00311048"/>
    <w:rsid w:val="003110C2"/>
    <w:rsid w:val="003114E5"/>
    <w:rsid w:val="0031172A"/>
    <w:rsid w:val="003117F3"/>
    <w:rsid w:val="00311A94"/>
    <w:rsid w:val="00312A6E"/>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19B4"/>
    <w:rsid w:val="00332029"/>
    <w:rsid w:val="003324E2"/>
    <w:rsid w:val="00332797"/>
    <w:rsid w:val="00332B9B"/>
    <w:rsid w:val="0033309C"/>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539"/>
    <w:rsid w:val="003429F3"/>
    <w:rsid w:val="00342BE7"/>
    <w:rsid w:val="00343453"/>
    <w:rsid w:val="003438EF"/>
    <w:rsid w:val="0034392C"/>
    <w:rsid w:val="00343A4E"/>
    <w:rsid w:val="0034437D"/>
    <w:rsid w:val="00344568"/>
    <w:rsid w:val="0034484F"/>
    <w:rsid w:val="00344B38"/>
    <w:rsid w:val="00344FE4"/>
    <w:rsid w:val="00345A5A"/>
    <w:rsid w:val="00345AF3"/>
    <w:rsid w:val="00345DEA"/>
    <w:rsid w:val="003462CB"/>
    <w:rsid w:val="003465FA"/>
    <w:rsid w:val="0034733A"/>
    <w:rsid w:val="003476A1"/>
    <w:rsid w:val="003477D0"/>
    <w:rsid w:val="00347C3D"/>
    <w:rsid w:val="00350758"/>
    <w:rsid w:val="00350D8B"/>
    <w:rsid w:val="00350E99"/>
    <w:rsid w:val="003514CD"/>
    <w:rsid w:val="00351BD1"/>
    <w:rsid w:val="00351F3E"/>
    <w:rsid w:val="00352CEC"/>
    <w:rsid w:val="00353178"/>
    <w:rsid w:val="00353783"/>
    <w:rsid w:val="00353CC9"/>
    <w:rsid w:val="00354667"/>
    <w:rsid w:val="00354B26"/>
    <w:rsid w:val="00354C75"/>
    <w:rsid w:val="003552C8"/>
    <w:rsid w:val="00355753"/>
    <w:rsid w:val="003557E9"/>
    <w:rsid w:val="00355AEA"/>
    <w:rsid w:val="00355B93"/>
    <w:rsid w:val="00355DB5"/>
    <w:rsid w:val="00355F66"/>
    <w:rsid w:val="003564F4"/>
    <w:rsid w:val="003573ED"/>
    <w:rsid w:val="00357494"/>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3A6"/>
    <w:rsid w:val="003715F5"/>
    <w:rsid w:val="00371B0C"/>
    <w:rsid w:val="00371F60"/>
    <w:rsid w:val="003722A8"/>
    <w:rsid w:val="0037239C"/>
    <w:rsid w:val="003725FE"/>
    <w:rsid w:val="00372FEC"/>
    <w:rsid w:val="00373549"/>
    <w:rsid w:val="003738D9"/>
    <w:rsid w:val="00373942"/>
    <w:rsid w:val="00373992"/>
    <w:rsid w:val="003739C4"/>
    <w:rsid w:val="00373AA5"/>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57"/>
    <w:rsid w:val="003773A4"/>
    <w:rsid w:val="00377D5D"/>
    <w:rsid w:val="00380070"/>
    <w:rsid w:val="00380384"/>
    <w:rsid w:val="0038070A"/>
    <w:rsid w:val="00380FBE"/>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D64"/>
    <w:rsid w:val="00386033"/>
    <w:rsid w:val="00386B93"/>
    <w:rsid w:val="00386D20"/>
    <w:rsid w:val="003877AE"/>
    <w:rsid w:val="0038796C"/>
    <w:rsid w:val="00387DB3"/>
    <w:rsid w:val="0039004E"/>
    <w:rsid w:val="00390B89"/>
    <w:rsid w:val="00390C96"/>
    <w:rsid w:val="00390D43"/>
    <w:rsid w:val="00391491"/>
    <w:rsid w:val="00391AA1"/>
    <w:rsid w:val="00391B86"/>
    <w:rsid w:val="0039218D"/>
    <w:rsid w:val="00392B69"/>
    <w:rsid w:val="00392E06"/>
    <w:rsid w:val="0039330E"/>
    <w:rsid w:val="003936F0"/>
    <w:rsid w:val="0039387B"/>
    <w:rsid w:val="00393923"/>
    <w:rsid w:val="00393AD9"/>
    <w:rsid w:val="00393BDC"/>
    <w:rsid w:val="00393D15"/>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432"/>
    <w:rsid w:val="003965FC"/>
    <w:rsid w:val="003969FF"/>
    <w:rsid w:val="00396BA4"/>
    <w:rsid w:val="003975AC"/>
    <w:rsid w:val="00397FC6"/>
    <w:rsid w:val="003A087F"/>
    <w:rsid w:val="003A0E56"/>
    <w:rsid w:val="003A1331"/>
    <w:rsid w:val="003A1D4F"/>
    <w:rsid w:val="003A2137"/>
    <w:rsid w:val="003A267A"/>
    <w:rsid w:val="003A270B"/>
    <w:rsid w:val="003A2745"/>
    <w:rsid w:val="003A2B2D"/>
    <w:rsid w:val="003A3444"/>
    <w:rsid w:val="003A35A3"/>
    <w:rsid w:val="003A4455"/>
    <w:rsid w:val="003A4727"/>
    <w:rsid w:val="003A4806"/>
    <w:rsid w:val="003A5945"/>
    <w:rsid w:val="003A5DC6"/>
    <w:rsid w:val="003A5E3D"/>
    <w:rsid w:val="003A661C"/>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5CC"/>
    <w:rsid w:val="003B1785"/>
    <w:rsid w:val="003B1D15"/>
    <w:rsid w:val="003B1E06"/>
    <w:rsid w:val="003B1EEA"/>
    <w:rsid w:val="003B1FBB"/>
    <w:rsid w:val="003B21A0"/>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E00"/>
    <w:rsid w:val="003B6FC0"/>
    <w:rsid w:val="003B784F"/>
    <w:rsid w:val="003C001B"/>
    <w:rsid w:val="003C0353"/>
    <w:rsid w:val="003C0B38"/>
    <w:rsid w:val="003C0B95"/>
    <w:rsid w:val="003C13C6"/>
    <w:rsid w:val="003C16F2"/>
    <w:rsid w:val="003C1E94"/>
    <w:rsid w:val="003C206A"/>
    <w:rsid w:val="003C260D"/>
    <w:rsid w:val="003C27F4"/>
    <w:rsid w:val="003C2B35"/>
    <w:rsid w:val="003C2C5D"/>
    <w:rsid w:val="003C32F0"/>
    <w:rsid w:val="003C3D90"/>
    <w:rsid w:val="003C426C"/>
    <w:rsid w:val="003C53D6"/>
    <w:rsid w:val="003C59C8"/>
    <w:rsid w:val="003C5A7F"/>
    <w:rsid w:val="003C5BAF"/>
    <w:rsid w:val="003C5ED0"/>
    <w:rsid w:val="003C6058"/>
    <w:rsid w:val="003C60DB"/>
    <w:rsid w:val="003C68C3"/>
    <w:rsid w:val="003C6D30"/>
    <w:rsid w:val="003C73BB"/>
    <w:rsid w:val="003C748B"/>
    <w:rsid w:val="003D02B2"/>
    <w:rsid w:val="003D1649"/>
    <w:rsid w:val="003D198B"/>
    <w:rsid w:val="003D3265"/>
    <w:rsid w:val="003D3267"/>
    <w:rsid w:val="003D3B9C"/>
    <w:rsid w:val="003D3BBB"/>
    <w:rsid w:val="003D3E2E"/>
    <w:rsid w:val="003D4117"/>
    <w:rsid w:val="003D44EF"/>
    <w:rsid w:val="003D4C7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153"/>
    <w:rsid w:val="003E1282"/>
    <w:rsid w:val="003E1329"/>
    <w:rsid w:val="003E1753"/>
    <w:rsid w:val="003E19F8"/>
    <w:rsid w:val="003E251A"/>
    <w:rsid w:val="003E2779"/>
    <w:rsid w:val="003E2AC1"/>
    <w:rsid w:val="003E2BC0"/>
    <w:rsid w:val="003E35D1"/>
    <w:rsid w:val="003E3DB5"/>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402"/>
    <w:rsid w:val="0040296F"/>
    <w:rsid w:val="00402AC8"/>
    <w:rsid w:val="00402B73"/>
    <w:rsid w:val="00402D49"/>
    <w:rsid w:val="0040329D"/>
    <w:rsid w:val="004038BC"/>
    <w:rsid w:val="004038E2"/>
    <w:rsid w:val="0040391C"/>
    <w:rsid w:val="00403926"/>
    <w:rsid w:val="004042E9"/>
    <w:rsid w:val="00404B4A"/>
    <w:rsid w:val="00405018"/>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0DD"/>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356"/>
    <w:rsid w:val="00426859"/>
    <w:rsid w:val="00426F1F"/>
    <w:rsid w:val="004272E6"/>
    <w:rsid w:val="00427387"/>
    <w:rsid w:val="004300DC"/>
    <w:rsid w:val="00430452"/>
    <w:rsid w:val="00430C46"/>
    <w:rsid w:val="00431257"/>
    <w:rsid w:val="004313B4"/>
    <w:rsid w:val="004314A2"/>
    <w:rsid w:val="0043174C"/>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885"/>
    <w:rsid w:val="00444DA2"/>
    <w:rsid w:val="00445014"/>
    <w:rsid w:val="00445622"/>
    <w:rsid w:val="00445EDE"/>
    <w:rsid w:val="0044695B"/>
    <w:rsid w:val="0044698F"/>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A85"/>
    <w:rsid w:val="00456D82"/>
    <w:rsid w:val="00456E98"/>
    <w:rsid w:val="00456EE1"/>
    <w:rsid w:val="00457088"/>
    <w:rsid w:val="0045719A"/>
    <w:rsid w:val="004572B0"/>
    <w:rsid w:val="00457509"/>
    <w:rsid w:val="00457713"/>
    <w:rsid w:val="00457720"/>
    <w:rsid w:val="004608CC"/>
    <w:rsid w:val="00460BD9"/>
    <w:rsid w:val="00461AFE"/>
    <w:rsid w:val="00461C28"/>
    <w:rsid w:val="004624A3"/>
    <w:rsid w:val="0046388B"/>
    <w:rsid w:val="00463B12"/>
    <w:rsid w:val="00463D57"/>
    <w:rsid w:val="00464164"/>
    <w:rsid w:val="004647F9"/>
    <w:rsid w:val="004651AF"/>
    <w:rsid w:val="004651B7"/>
    <w:rsid w:val="00465880"/>
    <w:rsid w:val="00465A3C"/>
    <w:rsid w:val="00465C41"/>
    <w:rsid w:val="00466043"/>
    <w:rsid w:val="00466532"/>
    <w:rsid w:val="0046666D"/>
    <w:rsid w:val="0046687D"/>
    <w:rsid w:val="00466F1C"/>
    <w:rsid w:val="00467A29"/>
    <w:rsid w:val="004704D0"/>
    <w:rsid w:val="00470D36"/>
    <w:rsid w:val="0047128F"/>
    <w:rsid w:val="00471A3E"/>
    <w:rsid w:val="004725B7"/>
    <w:rsid w:val="004725F3"/>
    <w:rsid w:val="00472AFE"/>
    <w:rsid w:val="00472D72"/>
    <w:rsid w:val="00472ED3"/>
    <w:rsid w:val="0047339C"/>
    <w:rsid w:val="00473867"/>
    <w:rsid w:val="00473944"/>
    <w:rsid w:val="00474060"/>
    <w:rsid w:val="00474341"/>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0BCB"/>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5BC"/>
    <w:rsid w:val="004A064A"/>
    <w:rsid w:val="004A0A28"/>
    <w:rsid w:val="004A1165"/>
    <w:rsid w:val="004A11F2"/>
    <w:rsid w:val="004A1340"/>
    <w:rsid w:val="004A1E54"/>
    <w:rsid w:val="004A21AE"/>
    <w:rsid w:val="004A2422"/>
    <w:rsid w:val="004A24CC"/>
    <w:rsid w:val="004A29CB"/>
    <w:rsid w:val="004A2F45"/>
    <w:rsid w:val="004A30EB"/>
    <w:rsid w:val="004A31D5"/>
    <w:rsid w:val="004A332C"/>
    <w:rsid w:val="004A3527"/>
    <w:rsid w:val="004A3545"/>
    <w:rsid w:val="004A360E"/>
    <w:rsid w:val="004A3B74"/>
    <w:rsid w:val="004A43B9"/>
    <w:rsid w:val="004A4659"/>
    <w:rsid w:val="004A4968"/>
    <w:rsid w:val="004A5660"/>
    <w:rsid w:val="004A56A6"/>
    <w:rsid w:val="004A574A"/>
    <w:rsid w:val="004A5A2F"/>
    <w:rsid w:val="004A6831"/>
    <w:rsid w:val="004A6A0D"/>
    <w:rsid w:val="004A6A7A"/>
    <w:rsid w:val="004A70C4"/>
    <w:rsid w:val="004A72D0"/>
    <w:rsid w:val="004A73B7"/>
    <w:rsid w:val="004A75CF"/>
    <w:rsid w:val="004A76A5"/>
    <w:rsid w:val="004B02A2"/>
    <w:rsid w:val="004B0763"/>
    <w:rsid w:val="004B0927"/>
    <w:rsid w:val="004B1B19"/>
    <w:rsid w:val="004B216D"/>
    <w:rsid w:val="004B22A9"/>
    <w:rsid w:val="004B2889"/>
    <w:rsid w:val="004B2890"/>
    <w:rsid w:val="004B2A6A"/>
    <w:rsid w:val="004B2F93"/>
    <w:rsid w:val="004B31BC"/>
    <w:rsid w:val="004B350E"/>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4F41"/>
    <w:rsid w:val="004C528E"/>
    <w:rsid w:val="004C5B21"/>
    <w:rsid w:val="004C5D06"/>
    <w:rsid w:val="004C61B3"/>
    <w:rsid w:val="004C62E2"/>
    <w:rsid w:val="004C652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4C92"/>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061"/>
    <w:rsid w:val="004E6A4C"/>
    <w:rsid w:val="004E6E88"/>
    <w:rsid w:val="004E6F5F"/>
    <w:rsid w:val="004E7094"/>
    <w:rsid w:val="004E7322"/>
    <w:rsid w:val="004E73CC"/>
    <w:rsid w:val="004E759E"/>
    <w:rsid w:val="004E79C7"/>
    <w:rsid w:val="004E7BAC"/>
    <w:rsid w:val="004E7FD8"/>
    <w:rsid w:val="004F02B7"/>
    <w:rsid w:val="004F0306"/>
    <w:rsid w:val="004F040F"/>
    <w:rsid w:val="004F0E9E"/>
    <w:rsid w:val="004F120F"/>
    <w:rsid w:val="004F17BB"/>
    <w:rsid w:val="004F1AAF"/>
    <w:rsid w:val="004F3084"/>
    <w:rsid w:val="004F3DE2"/>
    <w:rsid w:val="004F423D"/>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724"/>
    <w:rsid w:val="00507939"/>
    <w:rsid w:val="005079CC"/>
    <w:rsid w:val="005109A0"/>
    <w:rsid w:val="0051171D"/>
    <w:rsid w:val="00511774"/>
    <w:rsid w:val="00511BBE"/>
    <w:rsid w:val="00511E1B"/>
    <w:rsid w:val="00512024"/>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4B8"/>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B04"/>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B4"/>
    <w:rsid w:val="005415DB"/>
    <w:rsid w:val="00541718"/>
    <w:rsid w:val="00541A72"/>
    <w:rsid w:val="00541E94"/>
    <w:rsid w:val="00541FFA"/>
    <w:rsid w:val="0054201B"/>
    <w:rsid w:val="005423FF"/>
    <w:rsid w:val="005424AD"/>
    <w:rsid w:val="005425B5"/>
    <w:rsid w:val="0054291C"/>
    <w:rsid w:val="00542A4F"/>
    <w:rsid w:val="00542CF9"/>
    <w:rsid w:val="00542ECC"/>
    <w:rsid w:val="005434F9"/>
    <w:rsid w:val="0054367D"/>
    <w:rsid w:val="005437C8"/>
    <w:rsid w:val="0054388E"/>
    <w:rsid w:val="00543F6E"/>
    <w:rsid w:val="0054481A"/>
    <w:rsid w:val="00544B8F"/>
    <w:rsid w:val="00545261"/>
    <w:rsid w:val="00545A92"/>
    <w:rsid w:val="00545E88"/>
    <w:rsid w:val="00546392"/>
    <w:rsid w:val="00547D83"/>
    <w:rsid w:val="005501BF"/>
    <w:rsid w:val="00550FF8"/>
    <w:rsid w:val="0055125A"/>
    <w:rsid w:val="005515A9"/>
    <w:rsid w:val="0055161E"/>
    <w:rsid w:val="0055167A"/>
    <w:rsid w:val="0055225F"/>
    <w:rsid w:val="00552449"/>
    <w:rsid w:val="00552FB3"/>
    <w:rsid w:val="0055322A"/>
    <w:rsid w:val="00553559"/>
    <w:rsid w:val="005537FC"/>
    <w:rsid w:val="00553AF5"/>
    <w:rsid w:val="00554AE2"/>
    <w:rsid w:val="005552ED"/>
    <w:rsid w:val="00555438"/>
    <w:rsid w:val="005554AD"/>
    <w:rsid w:val="00555AAC"/>
    <w:rsid w:val="00555B53"/>
    <w:rsid w:val="00555B96"/>
    <w:rsid w:val="00555E92"/>
    <w:rsid w:val="00555ED3"/>
    <w:rsid w:val="00555F2F"/>
    <w:rsid w:val="00555F3E"/>
    <w:rsid w:val="00556926"/>
    <w:rsid w:val="00556AA9"/>
    <w:rsid w:val="00556CAB"/>
    <w:rsid w:val="00556F4A"/>
    <w:rsid w:val="00557019"/>
    <w:rsid w:val="005602DF"/>
    <w:rsid w:val="00560347"/>
    <w:rsid w:val="0056116D"/>
    <w:rsid w:val="005617D4"/>
    <w:rsid w:val="00561E70"/>
    <w:rsid w:val="005622A4"/>
    <w:rsid w:val="005625B8"/>
    <w:rsid w:val="005625D6"/>
    <w:rsid w:val="00562A7C"/>
    <w:rsid w:val="00562BCD"/>
    <w:rsid w:val="00562BDC"/>
    <w:rsid w:val="00562CF6"/>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140"/>
    <w:rsid w:val="0057526F"/>
    <w:rsid w:val="00575276"/>
    <w:rsid w:val="00575307"/>
    <w:rsid w:val="00576176"/>
    <w:rsid w:val="0057617F"/>
    <w:rsid w:val="00576270"/>
    <w:rsid w:val="005762F5"/>
    <w:rsid w:val="00576688"/>
    <w:rsid w:val="00576ADB"/>
    <w:rsid w:val="00576F91"/>
    <w:rsid w:val="0057738D"/>
    <w:rsid w:val="00577A1F"/>
    <w:rsid w:val="00580805"/>
    <w:rsid w:val="005808CD"/>
    <w:rsid w:val="00580A38"/>
    <w:rsid w:val="005815C3"/>
    <w:rsid w:val="00581B0D"/>
    <w:rsid w:val="00581B33"/>
    <w:rsid w:val="00581EBB"/>
    <w:rsid w:val="00582077"/>
    <w:rsid w:val="00582292"/>
    <w:rsid w:val="00582473"/>
    <w:rsid w:val="00582C22"/>
    <w:rsid w:val="00583936"/>
    <w:rsid w:val="005839D9"/>
    <w:rsid w:val="0058443F"/>
    <w:rsid w:val="0058462B"/>
    <w:rsid w:val="0058463D"/>
    <w:rsid w:val="005849C2"/>
    <w:rsid w:val="00584F3B"/>
    <w:rsid w:val="005856A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8CF"/>
    <w:rsid w:val="00594AAF"/>
    <w:rsid w:val="00595038"/>
    <w:rsid w:val="0059568C"/>
    <w:rsid w:val="0059579A"/>
    <w:rsid w:val="00595A7F"/>
    <w:rsid w:val="00595A9F"/>
    <w:rsid w:val="00595B38"/>
    <w:rsid w:val="00596458"/>
    <w:rsid w:val="00596BF8"/>
    <w:rsid w:val="00597143"/>
    <w:rsid w:val="00597A50"/>
    <w:rsid w:val="00597DB6"/>
    <w:rsid w:val="00597F38"/>
    <w:rsid w:val="005A0147"/>
    <w:rsid w:val="005A033F"/>
    <w:rsid w:val="005A0475"/>
    <w:rsid w:val="005A0CF6"/>
    <w:rsid w:val="005A0DDA"/>
    <w:rsid w:val="005A1C36"/>
    <w:rsid w:val="005A1CF9"/>
    <w:rsid w:val="005A1D16"/>
    <w:rsid w:val="005A1F16"/>
    <w:rsid w:val="005A243A"/>
    <w:rsid w:val="005A2BF4"/>
    <w:rsid w:val="005A3732"/>
    <w:rsid w:val="005A387D"/>
    <w:rsid w:val="005A3E07"/>
    <w:rsid w:val="005A4302"/>
    <w:rsid w:val="005A490C"/>
    <w:rsid w:val="005A4C2A"/>
    <w:rsid w:val="005A4E55"/>
    <w:rsid w:val="005A696B"/>
    <w:rsid w:val="005A6CAD"/>
    <w:rsid w:val="005A71B5"/>
    <w:rsid w:val="005A73AC"/>
    <w:rsid w:val="005A7589"/>
    <w:rsid w:val="005A7929"/>
    <w:rsid w:val="005A7F30"/>
    <w:rsid w:val="005B08BD"/>
    <w:rsid w:val="005B0E4E"/>
    <w:rsid w:val="005B0E78"/>
    <w:rsid w:val="005B1255"/>
    <w:rsid w:val="005B26D9"/>
    <w:rsid w:val="005B2782"/>
    <w:rsid w:val="005B2ADD"/>
    <w:rsid w:val="005B2AE8"/>
    <w:rsid w:val="005B2B5F"/>
    <w:rsid w:val="005B334E"/>
    <w:rsid w:val="005B33D7"/>
    <w:rsid w:val="005B3457"/>
    <w:rsid w:val="005B3651"/>
    <w:rsid w:val="005B367C"/>
    <w:rsid w:val="005B3BF2"/>
    <w:rsid w:val="005B3F28"/>
    <w:rsid w:val="005B40FE"/>
    <w:rsid w:val="005B5799"/>
    <w:rsid w:val="005B5915"/>
    <w:rsid w:val="005B5C71"/>
    <w:rsid w:val="005B6D8F"/>
    <w:rsid w:val="005B7079"/>
    <w:rsid w:val="005B7B5F"/>
    <w:rsid w:val="005C0ABE"/>
    <w:rsid w:val="005C105E"/>
    <w:rsid w:val="005C1140"/>
    <w:rsid w:val="005C1174"/>
    <w:rsid w:val="005C1175"/>
    <w:rsid w:val="005C14AD"/>
    <w:rsid w:val="005C1516"/>
    <w:rsid w:val="005C1871"/>
    <w:rsid w:val="005C1FE0"/>
    <w:rsid w:val="005C25B2"/>
    <w:rsid w:val="005C2710"/>
    <w:rsid w:val="005C3014"/>
    <w:rsid w:val="005C3234"/>
    <w:rsid w:val="005C38FB"/>
    <w:rsid w:val="005C3B0C"/>
    <w:rsid w:val="005C4035"/>
    <w:rsid w:val="005C422D"/>
    <w:rsid w:val="005C4327"/>
    <w:rsid w:val="005C49BF"/>
    <w:rsid w:val="005C4BC0"/>
    <w:rsid w:val="005C4D17"/>
    <w:rsid w:val="005C4EA9"/>
    <w:rsid w:val="005C51B4"/>
    <w:rsid w:val="005C53CD"/>
    <w:rsid w:val="005C5F06"/>
    <w:rsid w:val="005C6AE9"/>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3"/>
    <w:rsid w:val="005D2E9E"/>
    <w:rsid w:val="005D2F66"/>
    <w:rsid w:val="005D321C"/>
    <w:rsid w:val="005D3691"/>
    <w:rsid w:val="005D37AB"/>
    <w:rsid w:val="005D3C4F"/>
    <w:rsid w:val="005D4008"/>
    <w:rsid w:val="005D4039"/>
    <w:rsid w:val="005D46FD"/>
    <w:rsid w:val="005D4FD6"/>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2AE"/>
    <w:rsid w:val="005E3E19"/>
    <w:rsid w:val="005E3EDA"/>
    <w:rsid w:val="005E3F26"/>
    <w:rsid w:val="005E41CC"/>
    <w:rsid w:val="005E44CC"/>
    <w:rsid w:val="005E453A"/>
    <w:rsid w:val="005E48CC"/>
    <w:rsid w:val="005E4BB0"/>
    <w:rsid w:val="005E52D7"/>
    <w:rsid w:val="005E54AD"/>
    <w:rsid w:val="005E58B6"/>
    <w:rsid w:val="005E630D"/>
    <w:rsid w:val="005E7823"/>
    <w:rsid w:val="005E7B9D"/>
    <w:rsid w:val="005F0409"/>
    <w:rsid w:val="005F0462"/>
    <w:rsid w:val="005F0636"/>
    <w:rsid w:val="005F082D"/>
    <w:rsid w:val="005F08AE"/>
    <w:rsid w:val="005F0E89"/>
    <w:rsid w:val="005F16F1"/>
    <w:rsid w:val="005F1A21"/>
    <w:rsid w:val="005F1A7D"/>
    <w:rsid w:val="005F1FBE"/>
    <w:rsid w:val="005F1FE2"/>
    <w:rsid w:val="005F2D66"/>
    <w:rsid w:val="005F2E01"/>
    <w:rsid w:val="005F30CF"/>
    <w:rsid w:val="005F3209"/>
    <w:rsid w:val="005F3391"/>
    <w:rsid w:val="005F34CE"/>
    <w:rsid w:val="005F38C5"/>
    <w:rsid w:val="005F3C50"/>
    <w:rsid w:val="005F481B"/>
    <w:rsid w:val="005F48C6"/>
    <w:rsid w:val="005F4E6B"/>
    <w:rsid w:val="005F4FAB"/>
    <w:rsid w:val="005F4FD4"/>
    <w:rsid w:val="005F508E"/>
    <w:rsid w:val="005F514C"/>
    <w:rsid w:val="005F5BAD"/>
    <w:rsid w:val="005F5BC8"/>
    <w:rsid w:val="005F5E0F"/>
    <w:rsid w:val="005F6487"/>
    <w:rsid w:val="005F66FE"/>
    <w:rsid w:val="005F6806"/>
    <w:rsid w:val="005F6E9D"/>
    <w:rsid w:val="005F72CF"/>
    <w:rsid w:val="005F7391"/>
    <w:rsid w:val="005F7EE3"/>
    <w:rsid w:val="006000E1"/>
    <w:rsid w:val="0060051A"/>
    <w:rsid w:val="00600C24"/>
    <w:rsid w:val="00600CDE"/>
    <w:rsid w:val="00601068"/>
    <w:rsid w:val="0060150C"/>
    <w:rsid w:val="00601517"/>
    <w:rsid w:val="00601EDD"/>
    <w:rsid w:val="00602332"/>
    <w:rsid w:val="0060297E"/>
    <w:rsid w:val="00602D9D"/>
    <w:rsid w:val="00602F37"/>
    <w:rsid w:val="00603039"/>
    <w:rsid w:val="0060316F"/>
    <w:rsid w:val="006031ED"/>
    <w:rsid w:val="00603253"/>
    <w:rsid w:val="00603351"/>
    <w:rsid w:val="00603893"/>
    <w:rsid w:val="00604004"/>
    <w:rsid w:val="00604224"/>
    <w:rsid w:val="0060445C"/>
    <w:rsid w:val="006047B9"/>
    <w:rsid w:val="00604956"/>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081"/>
    <w:rsid w:val="006152C9"/>
    <w:rsid w:val="006158B9"/>
    <w:rsid w:val="00615A3A"/>
    <w:rsid w:val="00615A8C"/>
    <w:rsid w:val="00615B5C"/>
    <w:rsid w:val="00615CB1"/>
    <w:rsid w:val="00615D77"/>
    <w:rsid w:val="00615D88"/>
    <w:rsid w:val="00615FF5"/>
    <w:rsid w:val="00616AB6"/>
    <w:rsid w:val="00616F0A"/>
    <w:rsid w:val="006171A5"/>
    <w:rsid w:val="00617301"/>
    <w:rsid w:val="00617606"/>
    <w:rsid w:val="006178E4"/>
    <w:rsid w:val="006201CE"/>
    <w:rsid w:val="00620B19"/>
    <w:rsid w:val="00620E81"/>
    <w:rsid w:val="00620F3D"/>
    <w:rsid w:val="00621018"/>
    <w:rsid w:val="0062196D"/>
    <w:rsid w:val="00621B81"/>
    <w:rsid w:val="00622572"/>
    <w:rsid w:val="006225D0"/>
    <w:rsid w:val="00622697"/>
    <w:rsid w:val="0062307E"/>
    <w:rsid w:val="006233CB"/>
    <w:rsid w:val="0062350D"/>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2E9"/>
    <w:rsid w:val="00632544"/>
    <w:rsid w:val="00632830"/>
    <w:rsid w:val="006328FA"/>
    <w:rsid w:val="00632EAC"/>
    <w:rsid w:val="00632EDE"/>
    <w:rsid w:val="00634358"/>
    <w:rsid w:val="0063477E"/>
    <w:rsid w:val="006355F1"/>
    <w:rsid w:val="00635989"/>
    <w:rsid w:val="0063626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259"/>
    <w:rsid w:val="00643750"/>
    <w:rsid w:val="00643DA7"/>
    <w:rsid w:val="00644043"/>
    <w:rsid w:val="0064444A"/>
    <w:rsid w:val="006448BE"/>
    <w:rsid w:val="00644A6D"/>
    <w:rsid w:val="0064521C"/>
    <w:rsid w:val="0064573E"/>
    <w:rsid w:val="006458B7"/>
    <w:rsid w:val="00645E63"/>
    <w:rsid w:val="006464DD"/>
    <w:rsid w:val="00647497"/>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2B41"/>
    <w:rsid w:val="00653870"/>
    <w:rsid w:val="00653993"/>
    <w:rsid w:val="00653A11"/>
    <w:rsid w:val="00653A14"/>
    <w:rsid w:val="00653BCF"/>
    <w:rsid w:val="00653DE1"/>
    <w:rsid w:val="00653F90"/>
    <w:rsid w:val="006540E6"/>
    <w:rsid w:val="006545C1"/>
    <w:rsid w:val="006552A8"/>
    <w:rsid w:val="00655734"/>
    <w:rsid w:val="00655FDD"/>
    <w:rsid w:val="0065696A"/>
    <w:rsid w:val="00656CE0"/>
    <w:rsid w:val="00657828"/>
    <w:rsid w:val="00657ECF"/>
    <w:rsid w:val="00657F0C"/>
    <w:rsid w:val="0066002B"/>
    <w:rsid w:val="0066059B"/>
    <w:rsid w:val="00660718"/>
    <w:rsid w:val="00660DCE"/>
    <w:rsid w:val="00660ECE"/>
    <w:rsid w:val="006610EE"/>
    <w:rsid w:val="0066141B"/>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507"/>
    <w:rsid w:val="006716E1"/>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B54"/>
    <w:rsid w:val="00686305"/>
    <w:rsid w:val="0068658D"/>
    <w:rsid w:val="00686E0F"/>
    <w:rsid w:val="006872F3"/>
    <w:rsid w:val="00687AD9"/>
    <w:rsid w:val="00687BC1"/>
    <w:rsid w:val="006901DD"/>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106"/>
    <w:rsid w:val="00695348"/>
    <w:rsid w:val="0069573C"/>
    <w:rsid w:val="006958CD"/>
    <w:rsid w:val="00696206"/>
    <w:rsid w:val="00696D88"/>
    <w:rsid w:val="00696E55"/>
    <w:rsid w:val="006975BC"/>
    <w:rsid w:val="00697B5F"/>
    <w:rsid w:val="00697DC6"/>
    <w:rsid w:val="006A06B1"/>
    <w:rsid w:val="006A0925"/>
    <w:rsid w:val="006A1B41"/>
    <w:rsid w:val="006A20B6"/>
    <w:rsid w:val="006A2309"/>
    <w:rsid w:val="006A25EB"/>
    <w:rsid w:val="006A2B88"/>
    <w:rsid w:val="006A2D38"/>
    <w:rsid w:val="006A2FBD"/>
    <w:rsid w:val="006A332A"/>
    <w:rsid w:val="006A3341"/>
    <w:rsid w:val="006A5267"/>
    <w:rsid w:val="006A55B4"/>
    <w:rsid w:val="006A5DCD"/>
    <w:rsid w:val="006A6FAD"/>
    <w:rsid w:val="006A7396"/>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4F"/>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2FDF"/>
    <w:rsid w:val="006C3264"/>
    <w:rsid w:val="006C4072"/>
    <w:rsid w:val="006C4640"/>
    <w:rsid w:val="006C4654"/>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1D04"/>
    <w:rsid w:val="006D206D"/>
    <w:rsid w:val="006D28A4"/>
    <w:rsid w:val="006D2ED0"/>
    <w:rsid w:val="006D3D85"/>
    <w:rsid w:val="006D4466"/>
    <w:rsid w:val="006D488F"/>
    <w:rsid w:val="006D4F6C"/>
    <w:rsid w:val="006D5322"/>
    <w:rsid w:val="006D5705"/>
    <w:rsid w:val="006D57F0"/>
    <w:rsid w:val="006D5B1B"/>
    <w:rsid w:val="006D60A8"/>
    <w:rsid w:val="006D6813"/>
    <w:rsid w:val="006D6D52"/>
    <w:rsid w:val="006D6F16"/>
    <w:rsid w:val="006D715D"/>
    <w:rsid w:val="006D716D"/>
    <w:rsid w:val="006D73AF"/>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1C2"/>
    <w:rsid w:val="006E425E"/>
    <w:rsid w:val="006E4681"/>
    <w:rsid w:val="006E4E86"/>
    <w:rsid w:val="006E4F5E"/>
    <w:rsid w:val="006E4F9C"/>
    <w:rsid w:val="006E502B"/>
    <w:rsid w:val="006E51A2"/>
    <w:rsid w:val="006E5428"/>
    <w:rsid w:val="006E5798"/>
    <w:rsid w:val="006E63EE"/>
    <w:rsid w:val="006E6832"/>
    <w:rsid w:val="006E6A76"/>
    <w:rsid w:val="006F0838"/>
    <w:rsid w:val="006F09E4"/>
    <w:rsid w:val="006F133F"/>
    <w:rsid w:val="006F1726"/>
    <w:rsid w:val="006F199F"/>
    <w:rsid w:val="006F204A"/>
    <w:rsid w:val="006F357E"/>
    <w:rsid w:val="006F390F"/>
    <w:rsid w:val="006F3D47"/>
    <w:rsid w:val="006F3F25"/>
    <w:rsid w:val="006F46AE"/>
    <w:rsid w:val="006F49FC"/>
    <w:rsid w:val="006F4BCB"/>
    <w:rsid w:val="006F4BD2"/>
    <w:rsid w:val="006F4D8E"/>
    <w:rsid w:val="006F5B14"/>
    <w:rsid w:val="006F5B56"/>
    <w:rsid w:val="006F5C32"/>
    <w:rsid w:val="006F5E66"/>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1E1"/>
    <w:rsid w:val="007074BF"/>
    <w:rsid w:val="00707D33"/>
    <w:rsid w:val="007101F4"/>
    <w:rsid w:val="0071081E"/>
    <w:rsid w:val="00710DB2"/>
    <w:rsid w:val="0071105B"/>
    <w:rsid w:val="007110E6"/>
    <w:rsid w:val="0071149B"/>
    <w:rsid w:val="0071170B"/>
    <w:rsid w:val="00711976"/>
    <w:rsid w:val="00711CF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6DFD"/>
    <w:rsid w:val="00717244"/>
    <w:rsid w:val="007177ED"/>
    <w:rsid w:val="0071798B"/>
    <w:rsid w:val="0072135C"/>
    <w:rsid w:val="0072161A"/>
    <w:rsid w:val="0072162A"/>
    <w:rsid w:val="0072166D"/>
    <w:rsid w:val="007217AF"/>
    <w:rsid w:val="00721B2F"/>
    <w:rsid w:val="0072290A"/>
    <w:rsid w:val="00723856"/>
    <w:rsid w:val="007238F8"/>
    <w:rsid w:val="00724190"/>
    <w:rsid w:val="00724593"/>
    <w:rsid w:val="007245E9"/>
    <w:rsid w:val="00724E78"/>
    <w:rsid w:val="007250C5"/>
    <w:rsid w:val="00725549"/>
    <w:rsid w:val="0072610C"/>
    <w:rsid w:val="00726167"/>
    <w:rsid w:val="007262B5"/>
    <w:rsid w:val="007264F4"/>
    <w:rsid w:val="00727135"/>
    <w:rsid w:val="007271B1"/>
    <w:rsid w:val="0072772C"/>
    <w:rsid w:val="00727754"/>
    <w:rsid w:val="0073033A"/>
    <w:rsid w:val="007306F0"/>
    <w:rsid w:val="00730C7C"/>
    <w:rsid w:val="00730EF1"/>
    <w:rsid w:val="007316B8"/>
    <w:rsid w:val="00731A05"/>
    <w:rsid w:val="00731EB2"/>
    <w:rsid w:val="00732453"/>
    <w:rsid w:val="007326FC"/>
    <w:rsid w:val="00732A86"/>
    <w:rsid w:val="00732B5B"/>
    <w:rsid w:val="00732EEB"/>
    <w:rsid w:val="007332C4"/>
    <w:rsid w:val="007334AC"/>
    <w:rsid w:val="007337AF"/>
    <w:rsid w:val="007337C0"/>
    <w:rsid w:val="00733BE0"/>
    <w:rsid w:val="007346C2"/>
    <w:rsid w:val="00734E3E"/>
    <w:rsid w:val="00735337"/>
    <w:rsid w:val="00735463"/>
    <w:rsid w:val="00735675"/>
    <w:rsid w:val="00736C17"/>
    <w:rsid w:val="00736F75"/>
    <w:rsid w:val="007379E4"/>
    <w:rsid w:val="00737A72"/>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34DF"/>
    <w:rsid w:val="00743ED2"/>
    <w:rsid w:val="007440D2"/>
    <w:rsid w:val="007442FB"/>
    <w:rsid w:val="00744971"/>
    <w:rsid w:val="00744B93"/>
    <w:rsid w:val="007452F1"/>
    <w:rsid w:val="00745D9F"/>
    <w:rsid w:val="00745DED"/>
    <w:rsid w:val="00746396"/>
    <w:rsid w:val="00746D48"/>
    <w:rsid w:val="0074762D"/>
    <w:rsid w:val="00747F49"/>
    <w:rsid w:val="00750B1D"/>
    <w:rsid w:val="00750E72"/>
    <w:rsid w:val="00751261"/>
    <w:rsid w:val="00751849"/>
    <w:rsid w:val="00751A9E"/>
    <w:rsid w:val="00752028"/>
    <w:rsid w:val="00752293"/>
    <w:rsid w:val="00752D0E"/>
    <w:rsid w:val="007534FD"/>
    <w:rsid w:val="007537B3"/>
    <w:rsid w:val="0075388F"/>
    <w:rsid w:val="00753A41"/>
    <w:rsid w:val="00753E6F"/>
    <w:rsid w:val="00753F6F"/>
    <w:rsid w:val="00754252"/>
    <w:rsid w:val="00754BED"/>
    <w:rsid w:val="00754E83"/>
    <w:rsid w:val="00754EE9"/>
    <w:rsid w:val="00755273"/>
    <w:rsid w:val="0075567C"/>
    <w:rsid w:val="007558DB"/>
    <w:rsid w:val="00755AD7"/>
    <w:rsid w:val="00755CDB"/>
    <w:rsid w:val="007564BA"/>
    <w:rsid w:val="00756864"/>
    <w:rsid w:val="00757B9B"/>
    <w:rsid w:val="0076023A"/>
    <w:rsid w:val="0076068C"/>
    <w:rsid w:val="00760A4C"/>
    <w:rsid w:val="00760CE8"/>
    <w:rsid w:val="00761174"/>
    <w:rsid w:val="00761697"/>
    <w:rsid w:val="00761968"/>
    <w:rsid w:val="00761D01"/>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530"/>
    <w:rsid w:val="00767B68"/>
    <w:rsid w:val="00767B7C"/>
    <w:rsid w:val="007704A9"/>
    <w:rsid w:val="007710DC"/>
    <w:rsid w:val="007712DE"/>
    <w:rsid w:val="00771F90"/>
    <w:rsid w:val="007722C2"/>
    <w:rsid w:val="007729F6"/>
    <w:rsid w:val="007730A7"/>
    <w:rsid w:val="00773110"/>
    <w:rsid w:val="00773A15"/>
    <w:rsid w:val="0077429E"/>
    <w:rsid w:val="007745DB"/>
    <w:rsid w:val="00775996"/>
    <w:rsid w:val="00776233"/>
    <w:rsid w:val="0077678F"/>
    <w:rsid w:val="00776847"/>
    <w:rsid w:val="0077688F"/>
    <w:rsid w:val="00776BB2"/>
    <w:rsid w:val="00776D43"/>
    <w:rsid w:val="00776FB7"/>
    <w:rsid w:val="0077772A"/>
    <w:rsid w:val="00777922"/>
    <w:rsid w:val="00777E2F"/>
    <w:rsid w:val="00780248"/>
    <w:rsid w:val="0078028C"/>
    <w:rsid w:val="0078038F"/>
    <w:rsid w:val="00780FC9"/>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DB3"/>
    <w:rsid w:val="00784F4D"/>
    <w:rsid w:val="0078506C"/>
    <w:rsid w:val="007851CF"/>
    <w:rsid w:val="00785802"/>
    <w:rsid w:val="007858E7"/>
    <w:rsid w:val="00786497"/>
    <w:rsid w:val="0078664B"/>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28"/>
    <w:rsid w:val="007939A7"/>
    <w:rsid w:val="00793CA8"/>
    <w:rsid w:val="00793CF1"/>
    <w:rsid w:val="00794412"/>
    <w:rsid w:val="0079464E"/>
    <w:rsid w:val="00794E3B"/>
    <w:rsid w:val="00795215"/>
    <w:rsid w:val="007957CD"/>
    <w:rsid w:val="00795B6C"/>
    <w:rsid w:val="007961C8"/>
    <w:rsid w:val="007969CC"/>
    <w:rsid w:val="007973AE"/>
    <w:rsid w:val="00797418"/>
    <w:rsid w:val="00797420"/>
    <w:rsid w:val="00797B10"/>
    <w:rsid w:val="00797E81"/>
    <w:rsid w:val="00797EC0"/>
    <w:rsid w:val="007A0F38"/>
    <w:rsid w:val="007A1442"/>
    <w:rsid w:val="007A1749"/>
    <w:rsid w:val="007A262F"/>
    <w:rsid w:val="007A27D1"/>
    <w:rsid w:val="007A2B4A"/>
    <w:rsid w:val="007A324D"/>
    <w:rsid w:val="007A325B"/>
    <w:rsid w:val="007A3BBF"/>
    <w:rsid w:val="007A3DB5"/>
    <w:rsid w:val="007A3FD4"/>
    <w:rsid w:val="007A408A"/>
    <w:rsid w:val="007A533B"/>
    <w:rsid w:val="007A5795"/>
    <w:rsid w:val="007A5FF9"/>
    <w:rsid w:val="007A6F6B"/>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BC5"/>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44C"/>
    <w:rsid w:val="007D4A63"/>
    <w:rsid w:val="007D4FCF"/>
    <w:rsid w:val="007D528E"/>
    <w:rsid w:val="007D698B"/>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95"/>
    <w:rsid w:val="007E59C1"/>
    <w:rsid w:val="007E5B33"/>
    <w:rsid w:val="007E5F43"/>
    <w:rsid w:val="007E6198"/>
    <w:rsid w:val="007E61D1"/>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192"/>
    <w:rsid w:val="007F26C5"/>
    <w:rsid w:val="007F3371"/>
    <w:rsid w:val="007F3ED8"/>
    <w:rsid w:val="007F400E"/>
    <w:rsid w:val="007F4244"/>
    <w:rsid w:val="007F4368"/>
    <w:rsid w:val="007F4630"/>
    <w:rsid w:val="007F59E2"/>
    <w:rsid w:val="007F664F"/>
    <w:rsid w:val="007F6796"/>
    <w:rsid w:val="007F682E"/>
    <w:rsid w:val="007F68E6"/>
    <w:rsid w:val="007F6D3A"/>
    <w:rsid w:val="007F6DA7"/>
    <w:rsid w:val="007F6EA8"/>
    <w:rsid w:val="007F72BC"/>
    <w:rsid w:val="007F75CB"/>
    <w:rsid w:val="007F76E5"/>
    <w:rsid w:val="007F7EBF"/>
    <w:rsid w:val="00800398"/>
    <w:rsid w:val="00800B5B"/>
    <w:rsid w:val="00800FA3"/>
    <w:rsid w:val="00801297"/>
    <w:rsid w:val="00801B6B"/>
    <w:rsid w:val="00801DF1"/>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465"/>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06CB"/>
    <w:rsid w:val="0082116C"/>
    <w:rsid w:val="008212C2"/>
    <w:rsid w:val="00821B00"/>
    <w:rsid w:val="008220C0"/>
    <w:rsid w:val="0082217A"/>
    <w:rsid w:val="00822185"/>
    <w:rsid w:val="00822B88"/>
    <w:rsid w:val="00822E63"/>
    <w:rsid w:val="00823430"/>
    <w:rsid w:val="0082386F"/>
    <w:rsid w:val="00824242"/>
    <w:rsid w:val="00824F19"/>
    <w:rsid w:val="00824F67"/>
    <w:rsid w:val="0082540F"/>
    <w:rsid w:val="0082543C"/>
    <w:rsid w:val="00825973"/>
    <w:rsid w:val="00825EF0"/>
    <w:rsid w:val="00825FE1"/>
    <w:rsid w:val="00826017"/>
    <w:rsid w:val="0082629B"/>
    <w:rsid w:val="008266A5"/>
    <w:rsid w:val="00826A9D"/>
    <w:rsid w:val="00826BD5"/>
    <w:rsid w:val="0082717B"/>
    <w:rsid w:val="0082728A"/>
    <w:rsid w:val="008274D4"/>
    <w:rsid w:val="008278B1"/>
    <w:rsid w:val="00827BD5"/>
    <w:rsid w:val="00827C35"/>
    <w:rsid w:val="00827D00"/>
    <w:rsid w:val="00827ECE"/>
    <w:rsid w:val="00827F6C"/>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09A"/>
    <w:rsid w:val="008365A7"/>
    <w:rsid w:val="0083669C"/>
    <w:rsid w:val="0083678B"/>
    <w:rsid w:val="00836C04"/>
    <w:rsid w:val="008371F9"/>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60"/>
    <w:rsid w:val="00847775"/>
    <w:rsid w:val="008503EC"/>
    <w:rsid w:val="00851059"/>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040"/>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3F8"/>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29E"/>
    <w:rsid w:val="008876A1"/>
    <w:rsid w:val="00887A38"/>
    <w:rsid w:val="00890172"/>
    <w:rsid w:val="008903AE"/>
    <w:rsid w:val="008909A6"/>
    <w:rsid w:val="00890B01"/>
    <w:rsid w:val="00890BCF"/>
    <w:rsid w:val="008910FE"/>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B86"/>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6BF2"/>
    <w:rsid w:val="008B716C"/>
    <w:rsid w:val="008B72A9"/>
    <w:rsid w:val="008B770A"/>
    <w:rsid w:val="008C006E"/>
    <w:rsid w:val="008C07BC"/>
    <w:rsid w:val="008C0888"/>
    <w:rsid w:val="008C0AE4"/>
    <w:rsid w:val="008C0C9B"/>
    <w:rsid w:val="008C0EAA"/>
    <w:rsid w:val="008C19BA"/>
    <w:rsid w:val="008C1CDE"/>
    <w:rsid w:val="008C1D0D"/>
    <w:rsid w:val="008C1DD1"/>
    <w:rsid w:val="008C20CF"/>
    <w:rsid w:val="008C222A"/>
    <w:rsid w:val="008C340D"/>
    <w:rsid w:val="008C3A10"/>
    <w:rsid w:val="008C3CEF"/>
    <w:rsid w:val="008C4278"/>
    <w:rsid w:val="008C4384"/>
    <w:rsid w:val="008C445D"/>
    <w:rsid w:val="008C4490"/>
    <w:rsid w:val="008C4D78"/>
    <w:rsid w:val="008C54AB"/>
    <w:rsid w:val="008C552C"/>
    <w:rsid w:val="008C5D63"/>
    <w:rsid w:val="008C68F1"/>
    <w:rsid w:val="008C78CB"/>
    <w:rsid w:val="008C79CC"/>
    <w:rsid w:val="008C7A40"/>
    <w:rsid w:val="008C7DD3"/>
    <w:rsid w:val="008D0A39"/>
    <w:rsid w:val="008D0B64"/>
    <w:rsid w:val="008D0B6C"/>
    <w:rsid w:val="008D165A"/>
    <w:rsid w:val="008D1BD5"/>
    <w:rsid w:val="008D1D04"/>
    <w:rsid w:val="008D231E"/>
    <w:rsid w:val="008D2823"/>
    <w:rsid w:val="008D28D1"/>
    <w:rsid w:val="008D312B"/>
    <w:rsid w:val="008D324A"/>
    <w:rsid w:val="008D376A"/>
    <w:rsid w:val="008D3D6F"/>
    <w:rsid w:val="008D4327"/>
    <w:rsid w:val="008D4F6D"/>
    <w:rsid w:val="008D5352"/>
    <w:rsid w:val="008D5A50"/>
    <w:rsid w:val="008D5AAA"/>
    <w:rsid w:val="008D5BAB"/>
    <w:rsid w:val="008D5C40"/>
    <w:rsid w:val="008D5F10"/>
    <w:rsid w:val="008D6BEF"/>
    <w:rsid w:val="008D6F61"/>
    <w:rsid w:val="008D7246"/>
    <w:rsid w:val="008D7B27"/>
    <w:rsid w:val="008E0448"/>
    <w:rsid w:val="008E0543"/>
    <w:rsid w:val="008E0DF0"/>
    <w:rsid w:val="008E1091"/>
    <w:rsid w:val="008E13DF"/>
    <w:rsid w:val="008E14F2"/>
    <w:rsid w:val="008E158C"/>
    <w:rsid w:val="008E1BC0"/>
    <w:rsid w:val="008E1CBB"/>
    <w:rsid w:val="008E1EB9"/>
    <w:rsid w:val="008E1EDB"/>
    <w:rsid w:val="008E1F93"/>
    <w:rsid w:val="008E1F9C"/>
    <w:rsid w:val="008E2276"/>
    <w:rsid w:val="008E2942"/>
    <w:rsid w:val="008E2E86"/>
    <w:rsid w:val="008E3490"/>
    <w:rsid w:val="008E3DAE"/>
    <w:rsid w:val="008E4053"/>
    <w:rsid w:val="008E4113"/>
    <w:rsid w:val="008E496F"/>
    <w:rsid w:val="008E4BAF"/>
    <w:rsid w:val="008E5260"/>
    <w:rsid w:val="008E52A2"/>
    <w:rsid w:val="008E54C4"/>
    <w:rsid w:val="008E5989"/>
    <w:rsid w:val="008E5CDC"/>
    <w:rsid w:val="008E5E68"/>
    <w:rsid w:val="008E686B"/>
    <w:rsid w:val="008E6FF7"/>
    <w:rsid w:val="008E7016"/>
    <w:rsid w:val="008E71DB"/>
    <w:rsid w:val="008E7634"/>
    <w:rsid w:val="008E77D0"/>
    <w:rsid w:val="008E7DA4"/>
    <w:rsid w:val="008E7EB4"/>
    <w:rsid w:val="008F0041"/>
    <w:rsid w:val="008F1103"/>
    <w:rsid w:val="008F11EB"/>
    <w:rsid w:val="008F1997"/>
    <w:rsid w:val="008F2A18"/>
    <w:rsid w:val="008F2B67"/>
    <w:rsid w:val="008F301F"/>
    <w:rsid w:val="008F3575"/>
    <w:rsid w:val="008F38F7"/>
    <w:rsid w:val="008F3F03"/>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CEF"/>
    <w:rsid w:val="009013E9"/>
    <w:rsid w:val="009014CA"/>
    <w:rsid w:val="00901955"/>
    <w:rsid w:val="00901A1C"/>
    <w:rsid w:val="009021E9"/>
    <w:rsid w:val="009024DA"/>
    <w:rsid w:val="009026C8"/>
    <w:rsid w:val="009026DE"/>
    <w:rsid w:val="0090279F"/>
    <w:rsid w:val="00902C87"/>
    <w:rsid w:val="00902F8A"/>
    <w:rsid w:val="009038A9"/>
    <w:rsid w:val="00903B43"/>
    <w:rsid w:val="00903C57"/>
    <w:rsid w:val="00904908"/>
    <w:rsid w:val="009050D8"/>
    <w:rsid w:val="009050F3"/>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1E57"/>
    <w:rsid w:val="00912CD9"/>
    <w:rsid w:val="00912D20"/>
    <w:rsid w:val="0091365E"/>
    <w:rsid w:val="00913CBB"/>
    <w:rsid w:val="00914BB3"/>
    <w:rsid w:val="00914D9E"/>
    <w:rsid w:val="00914FEE"/>
    <w:rsid w:val="00915142"/>
    <w:rsid w:val="0091547D"/>
    <w:rsid w:val="00915590"/>
    <w:rsid w:val="009162E9"/>
    <w:rsid w:val="009170D7"/>
    <w:rsid w:val="00917B66"/>
    <w:rsid w:val="00917BD8"/>
    <w:rsid w:val="00917E70"/>
    <w:rsid w:val="00917ED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5EEB"/>
    <w:rsid w:val="00926424"/>
    <w:rsid w:val="0092674E"/>
    <w:rsid w:val="0092698D"/>
    <w:rsid w:val="0092769F"/>
    <w:rsid w:val="00927E22"/>
    <w:rsid w:val="00930DD2"/>
    <w:rsid w:val="00930E18"/>
    <w:rsid w:val="00930F31"/>
    <w:rsid w:val="00930FB2"/>
    <w:rsid w:val="00931D59"/>
    <w:rsid w:val="00931E59"/>
    <w:rsid w:val="009322F2"/>
    <w:rsid w:val="009329A5"/>
    <w:rsid w:val="00933A1A"/>
    <w:rsid w:val="00933BB5"/>
    <w:rsid w:val="00933CAB"/>
    <w:rsid w:val="0093464A"/>
    <w:rsid w:val="0093503E"/>
    <w:rsid w:val="0093554B"/>
    <w:rsid w:val="009355D7"/>
    <w:rsid w:val="0093589D"/>
    <w:rsid w:val="009358DD"/>
    <w:rsid w:val="00935ABE"/>
    <w:rsid w:val="00935E6D"/>
    <w:rsid w:val="00935F2C"/>
    <w:rsid w:val="009371D4"/>
    <w:rsid w:val="0093725F"/>
    <w:rsid w:val="00937E33"/>
    <w:rsid w:val="009409A5"/>
    <w:rsid w:val="00940CAA"/>
    <w:rsid w:val="00941279"/>
    <w:rsid w:val="009412C6"/>
    <w:rsid w:val="009424BE"/>
    <w:rsid w:val="009426F7"/>
    <w:rsid w:val="00942DB0"/>
    <w:rsid w:val="00943285"/>
    <w:rsid w:val="00943DF4"/>
    <w:rsid w:val="009443AF"/>
    <w:rsid w:val="009446EA"/>
    <w:rsid w:val="009447F7"/>
    <w:rsid w:val="00945157"/>
    <w:rsid w:val="00945461"/>
    <w:rsid w:val="00945537"/>
    <w:rsid w:val="00945935"/>
    <w:rsid w:val="00945F74"/>
    <w:rsid w:val="009462D4"/>
    <w:rsid w:val="00946597"/>
    <w:rsid w:val="00946803"/>
    <w:rsid w:val="0094720D"/>
    <w:rsid w:val="00947445"/>
    <w:rsid w:val="009476E1"/>
    <w:rsid w:val="0094794A"/>
    <w:rsid w:val="009502CE"/>
    <w:rsid w:val="0095037F"/>
    <w:rsid w:val="00950672"/>
    <w:rsid w:val="00951604"/>
    <w:rsid w:val="00951BF5"/>
    <w:rsid w:val="00951FEB"/>
    <w:rsid w:val="0095220A"/>
    <w:rsid w:val="0095220B"/>
    <w:rsid w:val="00952316"/>
    <w:rsid w:val="00952B7C"/>
    <w:rsid w:val="00952C7D"/>
    <w:rsid w:val="00953D37"/>
    <w:rsid w:val="00953D70"/>
    <w:rsid w:val="00954215"/>
    <w:rsid w:val="00954A84"/>
    <w:rsid w:val="00954CD0"/>
    <w:rsid w:val="00954FAF"/>
    <w:rsid w:val="00955200"/>
    <w:rsid w:val="00955359"/>
    <w:rsid w:val="0095546E"/>
    <w:rsid w:val="00955A0D"/>
    <w:rsid w:val="00955EF5"/>
    <w:rsid w:val="00956200"/>
    <w:rsid w:val="009564A8"/>
    <w:rsid w:val="00956787"/>
    <w:rsid w:val="00956A41"/>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360"/>
    <w:rsid w:val="0097161B"/>
    <w:rsid w:val="009718CF"/>
    <w:rsid w:val="00971A15"/>
    <w:rsid w:val="00972604"/>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5B6"/>
    <w:rsid w:val="0098563D"/>
    <w:rsid w:val="0098598C"/>
    <w:rsid w:val="00985B18"/>
    <w:rsid w:val="009862B8"/>
    <w:rsid w:val="0098664F"/>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048"/>
    <w:rsid w:val="009977E9"/>
    <w:rsid w:val="00997ED5"/>
    <w:rsid w:val="009A03D7"/>
    <w:rsid w:val="009A0467"/>
    <w:rsid w:val="009A067C"/>
    <w:rsid w:val="009A100F"/>
    <w:rsid w:val="009A20C6"/>
    <w:rsid w:val="009A2447"/>
    <w:rsid w:val="009A2456"/>
    <w:rsid w:val="009A24E5"/>
    <w:rsid w:val="009A2D78"/>
    <w:rsid w:val="009A2DC4"/>
    <w:rsid w:val="009A3A67"/>
    <w:rsid w:val="009A4121"/>
    <w:rsid w:val="009A5057"/>
    <w:rsid w:val="009A546A"/>
    <w:rsid w:val="009A59E6"/>
    <w:rsid w:val="009A5B94"/>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BA0"/>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18F"/>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54D"/>
    <w:rsid w:val="009D79F8"/>
    <w:rsid w:val="009D7A2A"/>
    <w:rsid w:val="009E00FF"/>
    <w:rsid w:val="009E0E48"/>
    <w:rsid w:val="009E17C2"/>
    <w:rsid w:val="009E1986"/>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8A6"/>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1BCA"/>
    <w:rsid w:val="00A024D3"/>
    <w:rsid w:val="00A02D0F"/>
    <w:rsid w:val="00A04333"/>
    <w:rsid w:val="00A0478E"/>
    <w:rsid w:val="00A04804"/>
    <w:rsid w:val="00A04FCB"/>
    <w:rsid w:val="00A057D2"/>
    <w:rsid w:val="00A0599D"/>
    <w:rsid w:val="00A05C56"/>
    <w:rsid w:val="00A05C80"/>
    <w:rsid w:val="00A06613"/>
    <w:rsid w:val="00A069BA"/>
    <w:rsid w:val="00A072AB"/>
    <w:rsid w:val="00A0774C"/>
    <w:rsid w:val="00A07B42"/>
    <w:rsid w:val="00A109F3"/>
    <w:rsid w:val="00A10AF9"/>
    <w:rsid w:val="00A10ED0"/>
    <w:rsid w:val="00A114C7"/>
    <w:rsid w:val="00A11711"/>
    <w:rsid w:val="00A11BB7"/>
    <w:rsid w:val="00A11BF8"/>
    <w:rsid w:val="00A11F3D"/>
    <w:rsid w:val="00A12A90"/>
    <w:rsid w:val="00A13974"/>
    <w:rsid w:val="00A14467"/>
    <w:rsid w:val="00A147F6"/>
    <w:rsid w:val="00A14A72"/>
    <w:rsid w:val="00A14FB4"/>
    <w:rsid w:val="00A152FC"/>
    <w:rsid w:val="00A1530B"/>
    <w:rsid w:val="00A15480"/>
    <w:rsid w:val="00A159EA"/>
    <w:rsid w:val="00A16357"/>
    <w:rsid w:val="00A16523"/>
    <w:rsid w:val="00A16BC9"/>
    <w:rsid w:val="00A17773"/>
    <w:rsid w:val="00A1787C"/>
    <w:rsid w:val="00A1795A"/>
    <w:rsid w:val="00A17A1B"/>
    <w:rsid w:val="00A17E65"/>
    <w:rsid w:val="00A205A8"/>
    <w:rsid w:val="00A207CA"/>
    <w:rsid w:val="00A20AB0"/>
    <w:rsid w:val="00A21023"/>
    <w:rsid w:val="00A2105F"/>
    <w:rsid w:val="00A21216"/>
    <w:rsid w:val="00A21548"/>
    <w:rsid w:val="00A2160E"/>
    <w:rsid w:val="00A224EE"/>
    <w:rsid w:val="00A22C15"/>
    <w:rsid w:val="00A22DAB"/>
    <w:rsid w:val="00A22EBC"/>
    <w:rsid w:val="00A230CE"/>
    <w:rsid w:val="00A23189"/>
    <w:rsid w:val="00A232AC"/>
    <w:rsid w:val="00A2330D"/>
    <w:rsid w:val="00A241F3"/>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06AD"/>
    <w:rsid w:val="00A31043"/>
    <w:rsid w:val="00A31A41"/>
    <w:rsid w:val="00A31CD4"/>
    <w:rsid w:val="00A31E66"/>
    <w:rsid w:val="00A32052"/>
    <w:rsid w:val="00A3237E"/>
    <w:rsid w:val="00A328DA"/>
    <w:rsid w:val="00A334B2"/>
    <w:rsid w:val="00A33D44"/>
    <w:rsid w:val="00A33E4A"/>
    <w:rsid w:val="00A34063"/>
    <w:rsid w:val="00A341B2"/>
    <w:rsid w:val="00A34234"/>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107"/>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0741"/>
    <w:rsid w:val="00A51FC4"/>
    <w:rsid w:val="00A51FC5"/>
    <w:rsid w:val="00A52179"/>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19E"/>
    <w:rsid w:val="00A60B00"/>
    <w:rsid w:val="00A60EBA"/>
    <w:rsid w:val="00A61895"/>
    <w:rsid w:val="00A6192D"/>
    <w:rsid w:val="00A619F9"/>
    <w:rsid w:val="00A61FFF"/>
    <w:rsid w:val="00A62197"/>
    <w:rsid w:val="00A6241F"/>
    <w:rsid w:val="00A62FFA"/>
    <w:rsid w:val="00A63793"/>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23"/>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C87"/>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AEF"/>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6C7"/>
    <w:rsid w:val="00A94971"/>
    <w:rsid w:val="00A94DA8"/>
    <w:rsid w:val="00A951DB"/>
    <w:rsid w:val="00A9571F"/>
    <w:rsid w:val="00A959B1"/>
    <w:rsid w:val="00A95A6E"/>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48D1"/>
    <w:rsid w:val="00AA512A"/>
    <w:rsid w:val="00AA60CF"/>
    <w:rsid w:val="00AA649D"/>
    <w:rsid w:val="00AA6803"/>
    <w:rsid w:val="00AA71E5"/>
    <w:rsid w:val="00AA729C"/>
    <w:rsid w:val="00AA7A6F"/>
    <w:rsid w:val="00AB0A10"/>
    <w:rsid w:val="00AB1DAE"/>
    <w:rsid w:val="00AB2125"/>
    <w:rsid w:val="00AB2163"/>
    <w:rsid w:val="00AB217A"/>
    <w:rsid w:val="00AB2351"/>
    <w:rsid w:val="00AB2514"/>
    <w:rsid w:val="00AB265D"/>
    <w:rsid w:val="00AB2BAE"/>
    <w:rsid w:val="00AB2BDB"/>
    <w:rsid w:val="00AB2CAA"/>
    <w:rsid w:val="00AB2ECE"/>
    <w:rsid w:val="00AB3069"/>
    <w:rsid w:val="00AB32C4"/>
    <w:rsid w:val="00AB3896"/>
    <w:rsid w:val="00AB3957"/>
    <w:rsid w:val="00AB39FE"/>
    <w:rsid w:val="00AB3F96"/>
    <w:rsid w:val="00AB465B"/>
    <w:rsid w:val="00AB4C46"/>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77D"/>
    <w:rsid w:val="00AD0ADD"/>
    <w:rsid w:val="00AD0FDB"/>
    <w:rsid w:val="00AD14B5"/>
    <w:rsid w:val="00AD1D98"/>
    <w:rsid w:val="00AD202B"/>
    <w:rsid w:val="00AD230B"/>
    <w:rsid w:val="00AD27C0"/>
    <w:rsid w:val="00AD2B7C"/>
    <w:rsid w:val="00AD2DA9"/>
    <w:rsid w:val="00AD2F06"/>
    <w:rsid w:val="00AD3325"/>
    <w:rsid w:val="00AD3342"/>
    <w:rsid w:val="00AD35A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D79"/>
    <w:rsid w:val="00AE1115"/>
    <w:rsid w:val="00AE1200"/>
    <w:rsid w:val="00AE18B3"/>
    <w:rsid w:val="00AE21E1"/>
    <w:rsid w:val="00AE2427"/>
    <w:rsid w:val="00AE25FC"/>
    <w:rsid w:val="00AE2975"/>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32B"/>
    <w:rsid w:val="00AF05C7"/>
    <w:rsid w:val="00AF05EB"/>
    <w:rsid w:val="00AF078A"/>
    <w:rsid w:val="00AF0979"/>
    <w:rsid w:val="00AF0E2B"/>
    <w:rsid w:val="00AF1310"/>
    <w:rsid w:val="00AF1965"/>
    <w:rsid w:val="00AF1F04"/>
    <w:rsid w:val="00AF2132"/>
    <w:rsid w:val="00AF2653"/>
    <w:rsid w:val="00AF26BF"/>
    <w:rsid w:val="00AF2D87"/>
    <w:rsid w:val="00AF337A"/>
    <w:rsid w:val="00AF3637"/>
    <w:rsid w:val="00AF3989"/>
    <w:rsid w:val="00AF3BA7"/>
    <w:rsid w:val="00AF3E30"/>
    <w:rsid w:val="00AF47A4"/>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46C3"/>
    <w:rsid w:val="00B04C7A"/>
    <w:rsid w:val="00B04FBC"/>
    <w:rsid w:val="00B05313"/>
    <w:rsid w:val="00B058D3"/>
    <w:rsid w:val="00B05B2B"/>
    <w:rsid w:val="00B05C01"/>
    <w:rsid w:val="00B0604A"/>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5A1"/>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93"/>
    <w:rsid w:val="00B21BAB"/>
    <w:rsid w:val="00B2265E"/>
    <w:rsid w:val="00B22F37"/>
    <w:rsid w:val="00B22FC5"/>
    <w:rsid w:val="00B23200"/>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134"/>
    <w:rsid w:val="00B30323"/>
    <w:rsid w:val="00B303C8"/>
    <w:rsid w:val="00B308C0"/>
    <w:rsid w:val="00B30AD3"/>
    <w:rsid w:val="00B30D10"/>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96C"/>
    <w:rsid w:val="00B36D43"/>
    <w:rsid w:val="00B36DB4"/>
    <w:rsid w:val="00B36F78"/>
    <w:rsid w:val="00B371EC"/>
    <w:rsid w:val="00B37278"/>
    <w:rsid w:val="00B37648"/>
    <w:rsid w:val="00B37ADF"/>
    <w:rsid w:val="00B37C4E"/>
    <w:rsid w:val="00B402EF"/>
    <w:rsid w:val="00B4094F"/>
    <w:rsid w:val="00B40B66"/>
    <w:rsid w:val="00B40B69"/>
    <w:rsid w:val="00B40F2E"/>
    <w:rsid w:val="00B410F3"/>
    <w:rsid w:val="00B411AE"/>
    <w:rsid w:val="00B412BB"/>
    <w:rsid w:val="00B420D2"/>
    <w:rsid w:val="00B42179"/>
    <w:rsid w:val="00B4231F"/>
    <w:rsid w:val="00B42393"/>
    <w:rsid w:val="00B42710"/>
    <w:rsid w:val="00B42C86"/>
    <w:rsid w:val="00B4397A"/>
    <w:rsid w:val="00B43E12"/>
    <w:rsid w:val="00B43F2E"/>
    <w:rsid w:val="00B44031"/>
    <w:rsid w:val="00B4436E"/>
    <w:rsid w:val="00B44616"/>
    <w:rsid w:val="00B455D4"/>
    <w:rsid w:val="00B456D8"/>
    <w:rsid w:val="00B458C8"/>
    <w:rsid w:val="00B458E2"/>
    <w:rsid w:val="00B45906"/>
    <w:rsid w:val="00B46349"/>
    <w:rsid w:val="00B46643"/>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57EA0"/>
    <w:rsid w:val="00B60102"/>
    <w:rsid w:val="00B601C4"/>
    <w:rsid w:val="00B608DB"/>
    <w:rsid w:val="00B60F97"/>
    <w:rsid w:val="00B60FD5"/>
    <w:rsid w:val="00B6122D"/>
    <w:rsid w:val="00B6125D"/>
    <w:rsid w:val="00B61652"/>
    <w:rsid w:val="00B61BFD"/>
    <w:rsid w:val="00B61D56"/>
    <w:rsid w:val="00B62011"/>
    <w:rsid w:val="00B6315E"/>
    <w:rsid w:val="00B638FD"/>
    <w:rsid w:val="00B63FC0"/>
    <w:rsid w:val="00B641A5"/>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A17"/>
    <w:rsid w:val="00B81DEC"/>
    <w:rsid w:val="00B82139"/>
    <w:rsid w:val="00B821A8"/>
    <w:rsid w:val="00B836ED"/>
    <w:rsid w:val="00B8393B"/>
    <w:rsid w:val="00B83E1A"/>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1171"/>
    <w:rsid w:val="00B9219B"/>
    <w:rsid w:val="00B92291"/>
    <w:rsid w:val="00B92743"/>
    <w:rsid w:val="00B92A62"/>
    <w:rsid w:val="00B93607"/>
    <w:rsid w:val="00B936C9"/>
    <w:rsid w:val="00B93AFD"/>
    <w:rsid w:val="00B93E09"/>
    <w:rsid w:val="00B93E60"/>
    <w:rsid w:val="00B93EE0"/>
    <w:rsid w:val="00B949C1"/>
    <w:rsid w:val="00B94C32"/>
    <w:rsid w:val="00B94EA5"/>
    <w:rsid w:val="00B95A99"/>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0A7"/>
    <w:rsid w:val="00BA3230"/>
    <w:rsid w:val="00BA325C"/>
    <w:rsid w:val="00BA3595"/>
    <w:rsid w:val="00BA366B"/>
    <w:rsid w:val="00BA3A0E"/>
    <w:rsid w:val="00BA3D0B"/>
    <w:rsid w:val="00BA3D60"/>
    <w:rsid w:val="00BA3EA2"/>
    <w:rsid w:val="00BA3F16"/>
    <w:rsid w:val="00BA4065"/>
    <w:rsid w:val="00BA4075"/>
    <w:rsid w:val="00BA4534"/>
    <w:rsid w:val="00BA4B8B"/>
    <w:rsid w:val="00BA4F5E"/>
    <w:rsid w:val="00BA4FAD"/>
    <w:rsid w:val="00BA51BD"/>
    <w:rsid w:val="00BA51DD"/>
    <w:rsid w:val="00BA5443"/>
    <w:rsid w:val="00BA5895"/>
    <w:rsid w:val="00BA5A0C"/>
    <w:rsid w:val="00BA60B0"/>
    <w:rsid w:val="00BA6106"/>
    <w:rsid w:val="00BA61C8"/>
    <w:rsid w:val="00BA6394"/>
    <w:rsid w:val="00BA6593"/>
    <w:rsid w:val="00BA6696"/>
    <w:rsid w:val="00BA70B9"/>
    <w:rsid w:val="00BA7309"/>
    <w:rsid w:val="00BA7AEC"/>
    <w:rsid w:val="00BB0138"/>
    <w:rsid w:val="00BB01E0"/>
    <w:rsid w:val="00BB0244"/>
    <w:rsid w:val="00BB0750"/>
    <w:rsid w:val="00BB078F"/>
    <w:rsid w:val="00BB0D30"/>
    <w:rsid w:val="00BB23B7"/>
    <w:rsid w:val="00BB2A5E"/>
    <w:rsid w:val="00BB308A"/>
    <w:rsid w:val="00BB31C7"/>
    <w:rsid w:val="00BB3744"/>
    <w:rsid w:val="00BB3C1A"/>
    <w:rsid w:val="00BB4764"/>
    <w:rsid w:val="00BB4B59"/>
    <w:rsid w:val="00BB4D0A"/>
    <w:rsid w:val="00BB5373"/>
    <w:rsid w:val="00BB53C4"/>
    <w:rsid w:val="00BB53C9"/>
    <w:rsid w:val="00BB5898"/>
    <w:rsid w:val="00BB5D45"/>
    <w:rsid w:val="00BB5F6E"/>
    <w:rsid w:val="00BB698D"/>
    <w:rsid w:val="00BB69E5"/>
    <w:rsid w:val="00BB6A0E"/>
    <w:rsid w:val="00BB6B48"/>
    <w:rsid w:val="00BB730E"/>
    <w:rsid w:val="00BC0738"/>
    <w:rsid w:val="00BC0B02"/>
    <w:rsid w:val="00BC0C41"/>
    <w:rsid w:val="00BC0DC6"/>
    <w:rsid w:val="00BC0E07"/>
    <w:rsid w:val="00BC1E94"/>
    <w:rsid w:val="00BC240A"/>
    <w:rsid w:val="00BC26E3"/>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7F7"/>
    <w:rsid w:val="00BC7F6C"/>
    <w:rsid w:val="00BD0575"/>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5F1"/>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4E5"/>
    <w:rsid w:val="00BE5D62"/>
    <w:rsid w:val="00BE5DD9"/>
    <w:rsid w:val="00BE6683"/>
    <w:rsid w:val="00BE66B6"/>
    <w:rsid w:val="00BE69B4"/>
    <w:rsid w:val="00BE7199"/>
    <w:rsid w:val="00BE77AD"/>
    <w:rsid w:val="00BE7E71"/>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500"/>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0F2"/>
    <w:rsid w:val="00C0397A"/>
    <w:rsid w:val="00C039C7"/>
    <w:rsid w:val="00C03EB9"/>
    <w:rsid w:val="00C03FFB"/>
    <w:rsid w:val="00C0411A"/>
    <w:rsid w:val="00C0469F"/>
    <w:rsid w:val="00C046E5"/>
    <w:rsid w:val="00C04B78"/>
    <w:rsid w:val="00C04EB8"/>
    <w:rsid w:val="00C04F4B"/>
    <w:rsid w:val="00C0522E"/>
    <w:rsid w:val="00C05EB5"/>
    <w:rsid w:val="00C0602D"/>
    <w:rsid w:val="00C06B4F"/>
    <w:rsid w:val="00C06D81"/>
    <w:rsid w:val="00C0725E"/>
    <w:rsid w:val="00C075C0"/>
    <w:rsid w:val="00C077F8"/>
    <w:rsid w:val="00C07930"/>
    <w:rsid w:val="00C0795D"/>
    <w:rsid w:val="00C10261"/>
    <w:rsid w:val="00C10A32"/>
    <w:rsid w:val="00C11BD1"/>
    <w:rsid w:val="00C11FC3"/>
    <w:rsid w:val="00C121BD"/>
    <w:rsid w:val="00C121D9"/>
    <w:rsid w:val="00C1221C"/>
    <w:rsid w:val="00C1271B"/>
    <w:rsid w:val="00C12C1D"/>
    <w:rsid w:val="00C13333"/>
    <w:rsid w:val="00C13585"/>
    <w:rsid w:val="00C13880"/>
    <w:rsid w:val="00C13FFC"/>
    <w:rsid w:val="00C142A2"/>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4DE"/>
    <w:rsid w:val="00C215D0"/>
    <w:rsid w:val="00C21859"/>
    <w:rsid w:val="00C21C77"/>
    <w:rsid w:val="00C22543"/>
    <w:rsid w:val="00C22582"/>
    <w:rsid w:val="00C225F7"/>
    <w:rsid w:val="00C22699"/>
    <w:rsid w:val="00C22F28"/>
    <w:rsid w:val="00C232F1"/>
    <w:rsid w:val="00C2365A"/>
    <w:rsid w:val="00C23720"/>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0F4E"/>
    <w:rsid w:val="00C311DA"/>
    <w:rsid w:val="00C31AEA"/>
    <w:rsid w:val="00C31BD9"/>
    <w:rsid w:val="00C320AC"/>
    <w:rsid w:val="00C32284"/>
    <w:rsid w:val="00C327AE"/>
    <w:rsid w:val="00C328DB"/>
    <w:rsid w:val="00C32AC2"/>
    <w:rsid w:val="00C32C85"/>
    <w:rsid w:val="00C32DF9"/>
    <w:rsid w:val="00C333BD"/>
    <w:rsid w:val="00C3351C"/>
    <w:rsid w:val="00C33949"/>
    <w:rsid w:val="00C33BE7"/>
    <w:rsid w:val="00C34681"/>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0F4"/>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1F7"/>
    <w:rsid w:val="00C60423"/>
    <w:rsid w:val="00C610CE"/>
    <w:rsid w:val="00C6125B"/>
    <w:rsid w:val="00C618E5"/>
    <w:rsid w:val="00C6193A"/>
    <w:rsid w:val="00C619AE"/>
    <w:rsid w:val="00C61FD2"/>
    <w:rsid w:val="00C622E8"/>
    <w:rsid w:val="00C62546"/>
    <w:rsid w:val="00C625F5"/>
    <w:rsid w:val="00C62B84"/>
    <w:rsid w:val="00C62BAD"/>
    <w:rsid w:val="00C63085"/>
    <w:rsid w:val="00C632DB"/>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67ED9"/>
    <w:rsid w:val="00C7010B"/>
    <w:rsid w:val="00C7035F"/>
    <w:rsid w:val="00C7077A"/>
    <w:rsid w:val="00C70B7A"/>
    <w:rsid w:val="00C70F99"/>
    <w:rsid w:val="00C71218"/>
    <w:rsid w:val="00C714C1"/>
    <w:rsid w:val="00C71F57"/>
    <w:rsid w:val="00C720E0"/>
    <w:rsid w:val="00C72ABE"/>
    <w:rsid w:val="00C72FB3"/>
    <w:rsid w:val="00C735A0"/>
    <w:rsid w:val="00C73800"/>
    <w:rsid w:val="00C73A02"/>
    <w:rsid w:val="00C73CD0"/>
    <w:rsid w:val="00C73F34"/>
    <w:rsid w:val="00C74553"/>
    <w:rsid w:val="00C75058"/>
    <w:rsid w:val="00C753CF"/>
    <w:rsid w:val="00C75B14"/>
    <w:rsid w:val="00C75C53"/>
    <w:rsid w:val="00C75CAA"/>
    <w:rsid w:val="00C761CA"/>
    <w:rsid w:val="00C76625"/>
    <w:rsid w:val="00C76883"/>
    <w:rsid w:val="00C777BC"/>
    <w:rsid w:val="00C77C10"/>
    <w:rsid w:val="00C80084"/>
    <w:rsid w:val="00C80395"/>
    <w:rsid w:val="00C8049E"/>
    <w:rsid w:val="00C80BEA"/>
    <w:rsid w:val="00C814F5"/>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3A8"/>
    <w:rsid w:val="00C8546E"/>
    <w:rsid w:val="00C854F0"/>
    <w:rsid w:val="00C85673"/>
    <w:rsid w:val="00C85EBB"/>
    <w:rsid w:val="00C85F77"/>
    <w:rsid w:val="00C860B0"/>
    <w:rsid w:val="00C8628A"/>
    <w:rsid w:val="00C865CD"/>
    <w:rsid w:val="00C865E0"/>
    <w:rsid w:val="00C876F7"/>
    <w:rsid w:val="00C877FD"/>
    <w:rsid w:val="00C87AB9"/>
    <w:rsid w:val="00C87D4D"/>
    <w:rsid w:val="00C87E29"/>
    <w:rsid w:val="00C87E93"/>
    <w:rsid w:val="00C905D0"/>
    <w:rsid w:val="00C90919"/>
    <w:rsid w:val="00C90C21"/>
    <w:rsid w:val="00C9118C"/>
    <w:rsid w:val="00C9223F"/>
    <w:rsid w:val="00C927AF"/>
    <w:rsid w:val="00C92AB9"/>
    <w:rsid w:val="00C92AE3"/>
    <w:rsid w:val="00C93759"/>
    <w:rsid w:val="00C9424E"/>
    <w:rsid w:val="00C943D1"/>
    <w:rsid w:val="00C945C3"/>
    <w:rsid w:val="00C945DB"/>
    <w:rsid w:val="00C9492B"/>
    <w:rsid w:val="00C94ADA"/>
    <w:rsid w:val="00C94D40"/>
    <w:rsid w:val="00C95442"/>
    <w:rsid w:val="00C9546B"/>
    <w:rsid w:val="00C957E0"/>
    <w:rsid w:val="00C9621E"/>
    <w:rsid w:val="00C9625D"/>
    <w:rsid w:val="00C9630A"/>
    <w:rsid w:val="00C9637C"/>
    <w:rsid w:val="00C96B73"/>
    <w:rsid w:val="00C96E37"/>
    <w:rsid w:val="00C97084"/>
    <w:rsid w:val="00C971A8"/>
    <w:rsid w:val="00C97273"/>
    <w:rsid w:val="00C97298"/>
    <w:rsid w:val="00CA0E1D"/>
    <w:rsid w:val="00CA15C5"/>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A35"/>
    <w:rsid w:val="00CA5BE5"/>
    <w:rsid w:val="00CA5C1F"/>
    <w:rsid w:val="00CA5E2B"/>
    <w:rsid w:val="00CA6324"/>
    <w:rsid w:val="00CA66E7"/>
    <w:rsid w:val="00CA6A1B"/>
    <w:rsid w:val="00CA6C44"/>
    <w:rsid w:val="00CA70AA"/>
    <w:rsid w:val="00CA758F"/>
    <w:rsid w:val="00CA79D7"/>
    <w:rsid w:val="00CA7B3E"/>
    <w:rsid w:val="00CA7BFC"/>
    <w:rsid w:val="00CB003B"/>
    <w:rsid w:val="00CB0153"/>
    <w:rsid w:val="00CB01C0"/>
    <w:rsid w:val="00CB0560"/>
    <w:rsid w:val="00CB0F88"/>
    <w:rsid w:val="00CB10CA"/>
    <w:rsid w:val="00CB1537"/>
    <w:rsid w:val="00CB1658"/>
    <w:rsid w:val="00CB19A3"/>
    <w:rsid w:val="00CB1A0C"/>
    <w:rsid w:val="00CB1F70"/>
    <w:rsid w:val="00CB214F"/>
    <w:rsid w:val="00CB25C5"/>
    <w:rsid w:val="00CB2C08"/>
    <w:rsid w:val="00CB2D3A"/>
    <w:rsid w:val="00CB3CD2"/>
    <w:rsid w:val="00CB3F33"/>
    <w:rsid w:val="00CB3FA8"/>
    <w:rsid w:val="00CB414B"/>
    <w:rsid w:val="00CB496E"/>
    <w:rsid w:val="00CB49B5"/>
    <w:rsid w:val="00CB4E62"/>
    <w:rsid w:val="00CB4FF9"/>
    <w:rsid w:val="00CB50AC"/>
    <w:rsid w:val="00CB6116"/>
    <w:rsid w:val="00CB6752"/>
    <w:rsid w:val="00CB693B"/>
    <w:rsid w:val="00CB6E70"/>
    <w:rsid w:val="00CB72EA"/>
    <w:rsid w:val="00CB7374"/>
    <w:rsid w:val="00CB7814"/>
    <w:rsid w:val="00CB79AA"/>
    <w:rsid w:val="00CB7DB8"/>
    <w:rsid w:val="00CB7FC3"/>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261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3E3"/>
    <w:rsid w:val="00CE0402"/>
    <w:rsid w:val="00CE0927"/>
    <w:rsid w:val="00CE1480"/>
    <w:rsid w:val="00CE18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344"/>
    <w:rsid w:val="00CE6665"/>
    <w:rsid w:val="00CE6758"/>
    <w:rsid w:val="00CE6F63"/>
    <w:rsid w:val="00CE7370"/>
    <w:rsid w:val="00CE7998"/>
    <w:rsid w:val="00CE7E8B"/>
    <w:rsid w:val="00CE7F74"/>
    <w:rsid w:val="00CF01AC"/>
    <w:rsid w:val="00CF0220"/>
    <w:rsid w:val="00CF0260"/>
    <w:rsid w:val="00CF03A8"/>
    <w:rsid w:val="00CF0425"/>
    <w:rsid w:val="00CF0789"/>
    <w:rsid w:val="00CF08C6"/>
    <w:rsid w:val="00CF0C5D"/>
    <w:rsid w:val="00CF2038"/>
    <w:rsid w:val="00CF23BD"/>
    <w:rsid w:val="00CF32AB"/>
    <w:rsid w:val="00CF334E"/>
    <w:rsid w:val="00CF359A"/>
    <w:rsid w:val="00CF35C4"/>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68"/>
    <w:rsid w:val="00D00985"/>
    <w:rsid w:val="00D01073"/>
    <w:rsid w:val="00D010B6"/>
    <w:rsid w:val="00D0136D"/>
    <w:rsid w:val="00D01EA3"/>
    <w:rsid w:val="00D024E0"/>
    <w:rsid w:val="00D0274A"/>
    <w:rsid w:val="00D02852"/>
    <w:rsid w:val="00D02C0F"/>
    <w:rsid w:val="00D033B7"/>
    <w:rsid w:val="00D041CC"/>
    <w:rsid w:val="00D0434F"/>
    <w:rsid w:val="00D053BD"/>
    <w:rsid w:val="00D05563"/>
    <w:rsid w:val="00D05FF7"/>
    <w:rsid w:val="00D0606A"/>
    <w:rsid w:val="00D0788C"/>
    <w:rsid w:val="00D07B94"/>
    <w:rsid w:val="00D07C76"/>
    <w:rsid w:val="00D07EC2"/>
    <w:rsid w:val="00D1009F"/>
    <w:rsid w:val="00D1011E"/>
    <w:rsid w:val="00D10248"/>
    <w:rsid w:val="00D10778"/>
    <w:rsid w:val="00D10973"/>
    <w:rsid w:val="00D10FA1"/>
    <w:rsid w:val="00D1135F"/>
    <w:rsid w:val="00D113EF"/>
    <w:rsid w:val="00D11A6D"/>
    <w:rsid w:val="00D12A47"/>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0810"/>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0DF"/>
    <w:rsid w:val="00D40139"/>
    <w:rsid w:val="00D405DC"/>
    <w:rsid w:val="00D40860"/>
    <w:rsid w:val="00D40C40"/>
    <w:rsid w:val="00D40DAB"/>
    <w:rsid w:val="00D40ECB"/>
    <w:rsid w:val="00D42028"/>
    <w:rsid w:val="00D4280A"/>
    <w:rsid w:val="00D4298B"/>
    <w:rsid w:val="00D43686"/>
    <w:rsid w:val="00D44347"/>
    <w:rsid w:val="00D44B7D"/>
    <w:rsid w:val="00D45370"/>
    <w:rsid w:val="00D453DB"/>
    <w:rsid w:val="00D456A5"/>
    <w:rsid w:val="00D46B14"/>
    <w:rsid w:val="00D476FA"/>
    <w:rsid w:val="00D47AEA"/>
    <w:rsid w:val="00D50261"/>
    <w:rsid w:val="00D50846"/>
    <w:rsid w:val="00D50ADD"/>
    <w:rsid w:val="00D5147E"/>
    <w:rsid w:val="00D51890"/>
    <w:rsid w:val="00D519D8"/>
    <w:rsid w:val="00D51B09"/>
    <w:rsid w:val="00D524DF"/>
    <w:rsid w:val="00D5285C"/>
    <w:rsid w:val="00D53155"/>
    <w:rsid w:val="00D53A59"/>
    <w:rsid w:val="00D53B97"/>
    <w:rsid w:val="00D53BD8"/>
    <w:rsid w:val="00D53D65"/>
    <w:rsid w:val="00D5427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6BA"/>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0AF"/>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5D2"/>
    <w:rsid w:val="00D7576B"/>
    <w:rsid w:val="00D7633E"/>
    <w:rsid w:val="00D77056"/>
    <w:rsid w:val="00D77934"/>
    <w:rsid w:val="00D77FC9"/>
    <w:rsid w:val="00D8023F"/>
    <w:rsid w:val="00D80823"/>
    <w:rsid w:val="00D80950"/>
    <w:rsid w:val="00D82568"/>
    <w:rsid w:val="00D8282C"/>
    <w:rsid w:val="00D82FD6"/>
    <w:rsid w:val="00D83B47"/>
    <w:rsid w:val="00D83D80"/>
    <w:rsid w:val="00D83EBB"/>
    <w:rsid w:val="00D8436A"/>
    <w:rsid w:val="00D84DA3"/>
    <w:rsid w:val="00D84E2B"/>
    <w:rsid w:val="00D8528D"/>
    <w:rsid w:val="00D8542D"/>
    <w:rsid w:val="00D854DC"/>
    <w:rsid w:val="00D85974"/>
    <w:rsid w:val="00D85D86"/>
    <w:rsid w:val="00D85D9F"/>
    <w:rsid w:val="00D85FE0"/>
    <w:rsid w:val="00D8613B"/>
    <w:rsid w:val="00D866E9"/>
    <w:rsid w:val="00D86B40"/>
    <w:rsid w:val="00D86FA9"/>
    <w:rsid w:val="00D87747"/>
    <w:rsid w:val="00D87A9D"/>
    <w:rsid w:val="00D87CA4"/>
    <w:rsid w:val="00D87E4B"/>
    <w:rsid w:val="00D87F36"/>
    <w:rsid w:val="00D90384"/>
    <w:rsid w:val="00D90602"/>
    <w:rsid w:val="00D9070B"/>
    <w:rsid w:val="00D90734"/>
    <w:rsid w:val="00D90C34"/>
    <w:rsid w:val="00D91003"/>
    <w:rsid w:val="00D9103F"/>
    <w:rsid w:val="00D91569"/>
    <w:rsid w:val="00D91C81"/>
    <w:rsid w:val="00D91DB1"/>
    <w:rsid w:val="00D9209A"/>
    <w:rsid w:val="00D920BA"/>
    <w:rsid w:val="00D920E6"/>
    <w:rsid w:val="00D93183"/>
    <w:rsid w:val="00D93386"/>
    <w:rsid w:val="00D93529"/>
    <w:rsid w:val="00D935DE"/>
    <w:rsid w:val="00D93BE3"/>
    <w:rsid w:val="00D94390"/>
    <w:rsid w:val="00D95050"/>
    <w:rsid w:val="00D95375"/>
    <w:rsid w:val="00D9542E"/>
    <w:rsid w:val="00D957EA"/>
    <w:rsid w:val="00D958E3"/>
    <w:rsid w:val="00D95DED"/>
    <w:rsid w:val="00D95DF8"/>
    <w:rsid w:val="00D95FF3"/>
    <w:rsid w:val="00D96A51"/>
    <w:rsid w:val="00D976AB"/>
    <w:rsid w:val="00D9794F"/>
    <w:rsid w:val="00D97B42"/>
    <w:rsid w:val="00D97EC9"/>
    <w:rsid w:val="00DA1784"/>
    <w:rsid w:val="00DA19A1"/>
    <w:rsid w:val="00DA1A29"/>
    <w:rsid w:val="00DA1A87"/>
    <w:rsid w:val="00DA1B1A"/>
    <w:rsid w:val="00DA2C8D"/>
    <w:rsid w:val="00DA2DDB"/>
    <w:rsid w:val="00DA3175"/>
    <w:rsid w:val="00DA3CD0"/>
    <w:rsid w:val="00DA4624"/>
    <w:rsid w:val="00DA4842"/>
    <w:rsid w:val="00DA4D6C"/>
    <w:rsid w:val="00DA5077"/>
    <w:rsid w:val="00DA5F81"/>
    <w:rsid w:val="00DA6529"/>
    <w:rsid w:val="00DA669F"/>
    <w:rsid w:val="00DA711A"/>
    <w:rsid w:val="00DA7835"/>
    <w:rsid w:val="00DB072C"/>
    <w:rsid w:val="00DB10B4"/>
    <w:rsid w:val="00DB11AA"/>
    <w:rsid w:val="00DB14D9"/>
    <w:rsid w:val="00DB1AEC"/>
    <w:rsid w:val="00DB20BE"/>
    <w:rsid w:val="00DB2170"/>
    <w:rsid w:val="00DB2F76"/>
    <w:rsid w:val="00DB3288"/>
    <w:rsid w:val="00DB336F"/>
    <w:rsid w:val="00DB36E3"/>
    <w:rsid w:val="00DB39B1"/>
    <w:rsid w:val="00DB3B26"/>
    <w:rsid w:val="00DB3D12"/>
    <w:rsid w:val="00DB3EE0"/>
    <w:rsid w:val="00DB4173"/>
    <w:rsid w:val="00DB4A89"/>
    <w:rsid w:val="00DB50FB"/>
    <w:rsid w:val="00DB541B"/>
    <w:rsid w:val="00DB5497"/>
    <w:rsid w:val="00DB5AF7"/>
    <w:rsid w:val="00DC05D5"/>
    <w:rsid w:val="00DC134D"/>
    <w:rsid w:val="00DC1896"/>
    <w:rsid w:val="00DC19D1"/>
    <w:rsid w:val="00DC1D4C"/>
    <w:rsid w:val="00DC233E"/>
    <w:rsid w:val="00DC26A1"/>
    <w:rsid w:val="00DC2C33"/>
    <w:rsid w:val="00DC3442"/>
    <w:rsid w:val="00DC3F52"/>
    <w:rsid w:val="00DC41DB"/>
    <w:rsid w:val="00DC457B"/>
    <w:rsid w:val="00DC4A9D"/>
    <w:rsid w:val="00DC4BF7"/>
    <w:rsid w:val="00DC4EE4"/>
    <w:rsid w:val="00DC50DB"/>
    <w:rsid w:val="00DC5B50"/>
    <w:rsid w:val="00DC5DB3"/>
    <w:rsid w:val="00DC5E68"/>
    <w:rsid w:val="00DC66F7"/>
    <w:rsid w:val="00DC67C5"/>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4BB"/>
    <w:rsid w:val="00DD356D"/>
    <w:rsid w:val="00DD41C8"/>
    <w:rsid w:val="00DD44AE"/>
    <w:rsid w:val="00DD4536"/>
    <w:rsid w:val="00DD4F0D"/>
    <w:rsid w:val="00DD51BA"/>
    <w:rsid w:val="00DD5B4C"/>
    <w:rsid w:val="00DD602C"/>
    <w:rsid w:val="00DD6237"/>
    <w:rsid w:val="00DD64D9"/>
    <w:rsid w:val="00DD65C2"/>
    <w:rsid w:val="00DD6CF5"/>
    <w:rsid w:val="00DD7E33"/>
    <w:rsid w:val="00DE0420"/>
    <w:rsid w:val="00DE0B75"/>
    <w:rsid w:val="00DE135B"/>
    <w:rsid w:val="00DE13A2"/>
    <w:rsid w:val="00DE154B"/>
    <w:rsid w:val="00DE249D"/>
    <w:rsid w:val="00DE24B5"/>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2FD"/>
    <w:rsid w:val="00DF25E0"/>
    <w:rsid w:val="00DF27CE"/>
    <w:rsid w:val="00DF2A3F"/>
    <w:rsid w:val="00DF2CB8"/>
    <w:rsid w:val="00DF2DC2"/>
    <w:rsid w:val="00DF3234"/>
    <w:rsid w:val="00DF3A3D"/>
    <w:rsid w:val="00DF3A66"/>
    <w:rsid w:val="00DF3E01"/>
    <w:rsid w:val="00DF3E32"/>
    <w:rsid w:val="00DF4F7F"/>
    <w:rsid w:val="00DF5827"/>
    <w:rsid w:val="00DF61B4"/>
    <w:rsid w:val="00DF62B8"/>
    <w:rsid w:val="00DF68CC"/>
    <w:rsid w:val="00DF7329"/>
    <w:rsid w:val="00DF73AC"/>
    <w:rsid w:val="00DF7613"/>
    <w:rsid w:val="00E00164"/>
    <w:rsid w:val="00E001C8"/>
    <w:rsid w:val="00E007C7"/>
    <w:rsid w:val="00E009AC"/>
    <w:rsid w:val="00E00AC9"/>
    <w:rsid w:val="00E00B63"/>
    <w:rsid w:val="00E01489"/>
    <w:rsid w:val="00E01C4E"/>
    <w:rsid w:val="00E02131"/>
    <w:rsid w:val="00E021A2"/>
    <w:rsid w:val="00E02E27"/>
    <w:rsid w:val="00E033D3"/>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12"/>
    <w:rsid w:val="00E07049"/>
    <w:rsid w:val="00E0750C"/>
    <w:rsid w:val="00E075A1"/>
    <w:rsid w:val="00E077A1"/>
    <w:rsid w:val="00E079BE"/>
    <w:rsid w:val="00E079CC"/>
    <w:rsid w:val="00E07B02"/>
    <w:rsid w:val="00E07CAF"/>
    <w:rsid w:val="00E07DD1"/>
    <w:rsid w:val="00E106CD"/>
    <w:rsid w:val="00E10B86"/>
    <w:rsid w:val="00E10C64"/>
    <w:rsid w:val="00E1105F"/>
    <w:rsid w:val="00E112C9"/>
    <w:rsid w:val="00E1137D"/>
    <w:rsid w:val="00E11BD7"/>
    <w:rsid w:val="00E11C22"/>
    <w:rsid w:val="00E11D4C"/>
    <w:rsid w:val="00E11EBF"/>
    <w:rsid w:val="00E127B7"/>
    <w:rsid w:val="00E13311"/>
    <w:rsid w:val="00E133F9"/>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A4D"/>
    <w:rsid w:val="00E17D2B"/>
    <w:rsid w:val="00E20074"/>
    <w:rsid w:val="00E20EC0"/>
    <w:rsid w:val="00E212F3"/>
    <w:rsid w:val="00E213AF"/>
    <w:rsid w:val="00E21452"/>
    <w:rsid w:val="00E216E5"/>
    <w:rsid w:val="00E21FCC"/>
    <w:rsid w:val="00E222E9"/>
    <w:rsid w:val="00E22DCF"/>
    <w:rsid w:val="00E231E2"/>
    <w:rsid w:val="00E2338F"/>
    <w:rsid w:val="00E23735"/>
    <w:rsid w:val="00E237D1"/>
    <w:rsid w:val="00E23915"/>
    <w:rsid w:val="00E23F93"/>
    <w:rsid w:val="00E2410B"/>
    <w:rsid w:val="00E244B4"/>
    <w:rsid w:val="00E24FE3"/>
    <w:rsid w:val="00E2520C"/>
    <w:rsid w:val="00E27117"/>
    <w:rsid w:val="00E271B6"/>
    <w:rsid w:val="00E275D8"/>
    <w:rsid w:val="00E2793E"/>
    <w:rsid w:val="00E27DCC"/>
    <w:rsid w:val="00E27F58"/>
    <w:rsid w:val="00E30AEB"/>
    <w:rsid w:val="00E31113"/>
    <w:rsid w:val="00E3135B"/>
    <w:rsid w:val="00E313B2"/>
    <w:rsid w:val="00E31EEB"/>
    <w:rsid w:val="00E32117"/>
    <w:rsid w:val="00E32430"/>
    <w:rsid w:val="00E3341B"/>
    <w:rsid w:val="00E33478"/>
    <w:rsid w:val="00E3372A"/>
    <w:rsid w:val="00E337AD"/>
    <w:rsid w:val="00E3384C"/>
    <w:rsid w:val="00E3397F"/>
    <w:rsid w:val="00E33A02"/>
    <w:rsid w:val="00E347AC"/>
    <w:rsid w:val="00E348FB"/>
    <w:rsid w:val="00E349F3"/>
    <w:rsid w:val="00E34E86"/>
    <w:rsid w:val="00E350D5"/>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87"/>
    <w:rsid w:val="00E41192"/>
    <w:rsid w:val="00E41411"/>
    <w:rsid w:val="00E416A2"/>
    <w:rsid w:val="00E41835"/>
    <w:rsid w:val="00E41ABF"/>
    <w:rsid w:val="00E41CC2"/>
    <w:rsid w:val="00E41CE2"/>
    <w:rsid w:val="00E422E6"/>
    <w:rsid w:val="00E42776"/>
    <w:rsid w:val="00E428C4"/>
    <w:rsid w:val="00E437C3"/>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15E8"/>
    <w:rsid w:val="00E525FA"/>
    <w:rsid w:val="00E53040"/>
    <w:rsid w:val="00E5332E"/>
    <w:rsid w:val="00E533BB"/>
    <w:rsid w:val="00E5347A"/>
    <w:rsid w:val="00E53541"/>
    <w:rsid w:val="00E538A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49B"/>
    <w:rsid w:val="00E57C85"/>
    <w:rsid w:val="00E6000F"/>
    <w:rsid w:val="00E6007F"/>
    <w:rsid w:val="00E60466"/>
    <w:rsid w:val="00E604F7"/>
    <w:rsid w:val="00E60523"/>
    <w:rsid w:val="00E60C30"/>
    <w:rsid w:val="00E60C67"/>
    <w:rsid w:val="00E60D4C"/>
    <w:rsid w:val="00E61017"/>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0D0"/>
    <w:rsid w:val="00E75193"/>
    <w:rsid w:val="00E7543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B3D"/>
    <w:rsid w:val="00E82E59"/>
    <w:rsid w:val="00E83447"/>
    <w:rsid w:val="00E8352E"/>
    <w:rsid w:val="00E840B7"/>
    <w:rsid w:val="00E84296"/>
    <w:rsid w:val="00E845F3"/>
    <w:rsid w:val="00E84AF3"/>
    <w:rsid w:val="00E84B03"/>
    <w:rsid w:val="00E84C34"/>
    <w:rsid w:val="00E84E01"/>
    <w:rsid w:val="00E84FCE"/>
    <w:rsid w:val="00E855E8"/>
    <w:rsid w:val="00E85BB4"/>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2D8"/>
    <w:rsid w:val="00E97091"/>
    <w:rsid w:val="00E978EF"/>
    <w:rsid w:val="00E979D2"/>
    <w:rsid w:val="00E97DD8"/>
    <w:rsid w:val="00E97FAF"/>
    <w:rsid w:val="00EA00A8"/>
    <w:rsid w:val="00EA0256"/>
    <w:rsid w:val="00EA0B5B"/>
    <w:rsid w:val="00EA1043"/>
    <w:rsid w:val="00EA15EC"/>
    <w:rsid w:val="00EA1E56"/>
    <w:rsid w:val="00EA2498"/>
    <w:rsid w:val="00EA2847"/>
    <w:rsid w:val="00EA3324"/>
    <w:rsid w:val="00EA339B"/>
    <w:rsid w:val="00EA343E"/>
    <w:rsid w:val="00EA35A1"/>
    <w:rsid w:val="00EA39BC"/>
    <w:rsid w:val="00EA39E8"/>
    <w:rsid w:val="00EA3A6C"/>
    <w:rsid w:val="00EA416A"/>
    <w:rsid w:val="00EA41BE"/>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756"/>
    <w:rsid w:val="00EB5893"/>
    <w:rsid w:val="00EB6884"/>
    <w:rsid w:val="00EB6BC4"/>
    <w:rsid w:val="00EB77F5"/>
    <w:rsid w:val="00EB7B07"/>
    <w:rsid w:val="00EB7EF8"/>
    <w:rsid w:val="00EC0147"/>
    <w:rsid w:val="00EC03BE"/>
    <w:rsid w:val="00EC04C9"/>
    <w:rsid w:val="00EC0893"/>
    <w:rsid w:val="00EC09FE"/>
    <w:rsid w:val="00EC0F40"/>
    <w:rsid w:val="00EC1902"/>
    <w:rsid w:val="00EC1B2D"/>
    <w:rsid w:val="00EC1D3E"/>
    <w:rsid w:val="00EC28F4"/>
    <w:rsid w:val="00EC2B89"/>
    <w:rsid w:val="00EC2C15"/>
    <w:rsid w:val="00EC3AEF"/>
    <w:rsid w:val="00EC3F7C"/>
    <w:rsid w:val="00EC4287"/>
    <w:rsid w:val="00EC4383"/>
    <w:rsid w:val="00EC49C3"/>
    <w:rsid w:val="00EC4AF7"/>
    <w:rsid w:val="00EC4E90"/>
    <w:rsid w:val="00EC5F42"/>
    <w:rsid w:val="00EC602A"/>
    <w:rsid w:val="00EC6E9A"/>
    <w:rsid w:val="00EC71F5"/>
    <w:rsid w:val="00EC7B50"/>
    <w:rsid w:val="00ED00DE"/>
    <w:rsid w:val="00ED048F"/>
    <w:rsid w:val="00ED0609"/>
    <w:rsid w:val="00ED0A8D"/>
    <w:rsid w:val="00ED0C2C"/>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5D8C"/>
    <w:rsid w:val="00ED5EAB"/>
    <w:rsid w:val="00ED6838"/>
    <w:rsid w:val="00ED6B42"/>
    <w:rsid w:val="00ED76EE"/>
    <w:rsid w:val="00EE037F"/>
    <w:rsid w:val="00EE082D"/>
    <w:rsid w:val="00EE08C5"/>
    <w:rsid w:val="00EE1027"/>
    <w:rsid w:val="00EE14C1"/>
    <w:rsid w:val="00EE1CF9"/>
    <w:rsid w:val="00EE23BF"/>
    <w:rsid w:val="00EE2497"/>
    <w:rsid w:val="00EE2F0E"/>
    <w:rsid w:val="00EE372A"/>
    <w:rsid w:val="00EE415B"/>
    <w:rsid w:val="00EE4643"/>
    <w:rsid w:val="00EE4674"/>
    <w:rsid w:val="00EE4827"/>
    <w:rsid w:val="00EE4AB0"/>
    <w:rsid w:val="00EE57FD"/>
    <w:rsid w:val="00EE6271"/>
    <w:rsid w:val="00EE6F49"/>
    <w:rsid w:val="00EE6F4C"/>
    <w:rsid w:val="00EE79D7"/>
    <w:rsid w:val="00EE7E07"/>
    <w:rsid w:val="00EF0701"/>
    <w:rsid w:val="00EF0DBD"/>
    <w:rsid w:val="00EF0FF1"/>
    <w:rsid w:val="00EF12AC"/>
    <w:rsid w:val="00EF1E6D"/>
    <w:rsid w:val="00EF21E2"/>
    <w:rsid w:val="00EF2A05"/>
    <w:rsid w:val="00EF2C8E"/>
    <w:rsid w:val="00EF2D06"/>
    <w:rsid w:val="00EF2E76"/>
    <w:rsid w:val="00EF31C6"/>
    <w:rsid w:val="00EF33B8"/>
    <w:rsid w:val="00EF34B2"/>
    <w:rsid w:val="00EF3DB6"/>
    <w:rsid w:val="00EF5403"/>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2E"/>
    <w:rsid w:val="00F00E70"/>
    <w:rsid w:val="00F01548"/>
    <w:rsid w:val="00F0156C"/>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4E90"/>
    <w:rsid w:val="00F15ABE"/>
    <w:rsid w:val="00F15D19"/>
    <w:rsid w:val="00F16046"/>
    <w:rsid w:val="00F1605D"/>
    <w:rsid w:val="00F161BA"/>
    <w:rsid w:val="00F166DD"/>
    <w:rsid w:val="00F1694E"/>
    <w:rsid w:val="00F16C34"/>
    <w:rsid w:val="00F16DD2"/>
    <w:rsid w:val="00F16ED6"/>
    <w:rsid w:val="00F17101"/>
    <w:rsid w:val="00F173FD"/>
    <w:rsid w:val="00F1798B"/>
    <w:rsid w:val="00F17A3F"/>
    <w:rsid w:val="00F17D1B"/>
    <w:rsid w:val="00F20099"/>
    <w:rsid w:val="00F204D7"/>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0E0"/>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65E3"/>
    <w:rsid w:val="00F46961"/>
    <w:rsid w:val="00F47185"/>
    <w:rsid w:val="00F4738C"/>
    <w:rsid w:val="00F47ABE"/>
    <w:rsid w:val="00F47C6C"/>
    <w:rsid w:val="00F5037A"/>
    <w:rsid w:val="00F50687"/>
    <w:rsid w:val="00F50D0C"/>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6EF2"/>
    <w:rsid w:val="00F57C05"/>
    <w:rsid w:val="00F60505"/>
    <w:rsid w:val="00F60530"/>
    <w:rsid w:val="00F60CAC"/>
    <w:rsid w:val="00F61161"/>
    <w:rsid w:val="00F61446"/>
    <w:rsid w:val="00F61491"/>
    <w:rsid w:val="00F6182E"/>
    <w:rsid w:val="00F61E7E"/>
    <w:rsid w:val="00F626D6"/>
    <w:rsid w:val="00F62787"/>
    <w:rsid w:val="00F628A6"/>
    <w:rsid w:val="00F62EA8"/>
    <w:rsid w:val="00F630DB"/>
    <w:rsid w:val="00F632FA"/>
    <w:rsid w:val="00F6367F"/>
    <w:rsid w:val="00F638F5"/>
    <w:rsid w:val="00F63B0A"/>
    <w:rsid w:val="00F63DC4"/>
    <w:rsid w:val="00F63E12"/>
    <w:rsid w:val="00F6454E"/>
    <w:rsid w:val="00F64636"/>
    <w:rsid w:val="00F64A0D"/>
    <w:rsid w:val="00F64DFE"/>
    <w:rsid w:val="00F64E35"/>
    <w:rsid w:val="00F64F9C"/>
    <w:rsid w:val="00F65223"/>
    <w:rsid w:val="00F6537B"/>
    <w:rsid w:val="00F661A6"/>
    <w:rsid w:val="00F66D2F"/>
    <w:rsid w:val="00F66F60"/>
    <w:rsid w:val="00F70310"/>
    <w:rsid w:val="00F71605"/>
    <w:rsid w:val="00F71912"/>
    <w:rsid w:val="00F719DE"/>
    <w:rsid w:val="00F7200D"/>
    <w:rsid w:val="00F72F08"/>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525"/>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597"/>
    <w:rsid w:val="00F83BC9"/>
    <w:rsid w:val="00F83C00"/>
    <w:rsid w:val="00F83CF0"/>
    <w:rsid w:val="00F83F2B"/>
    <w:rsid w:val="00F84490"/>
    <w:rsid w:val="00F84630"/>
    <w:rsid w:val="00F8477B"/>
    <w:rsid w:val="00F84A5B"/>
    <w:rsid w:val="00F8521A"/>
    <w:rsid w:val="00F85296"/>
    <w:rsid w:val="00F8535E"/>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A58"/>
    <w:rsid w:val="00F92B60"/>
    <w:rsid w:val="00F9306F"/>
    <w:rsid w:val="00F938BF"/>
    <w:rsid w:val="00F9397F"/>
    <w:rsid w:val="00F93DAF"/>
    <w:rsid w:val="00F943EC"/>
    <w:rsid w:val="00F94A24"/>
    <w:rsid w:val="00F94C74"/>
    <w:rsid w:val="00F94DB4"/>
    <w:rsid w:val="00F950F3"/>
    <w:rsid w:val="00F9588D"/>
    <w:rsid w:val="00F958A0"/>
    <w:rsid w:val="00F95ADC"/>
    <w:rsid w:val="00F96617"/>
    <w:rsid w:val="00F9694B"/>
    <w:rsid w:val="00F972E2"/>
    <w:rsid w:val="00F97955"/>
    <w:rsid w:val="00F979A4"/>
    <w:rsid w:val="00F97AB2"/>
    <w:rsid w:val="00F97B0D"/>
    <w:rsid w:val="00F97CA1"/>
    <w:rsid w:val="00FA00FF"/>
    <w:rsid w:val="00FA0767"/>
    <w:rsid w:val="00FA0840"/>
    <w:rsid w:val="00FA0C50"/>
    <w:rsid w:val="00FA0C75"/>
    <w:rsid w:val="00FA1886"/>
    <w:rsid w:val="00FA18A8"/>
    <w:rsid w:val="00FA18F3"/>
    <w:rsid w:val="00FA1977"/>
    <w:rsid w:val="00FA1D9B"/>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A0B"/>
    <w:rsid w:val="00FB0B3C"/>
    <w:rsid w:val="00FB157D"/>
    <w:rsid w:val="00FB1962"/>
    <w:rsid w:val="00FB1A3C"/>
    <w:rsid w:val="00FB1A8B"/>
    <w:rsid w:val="00FB2CE0"/>
    <w:rsid w:val="00FB2EB9"/>
    <w:rsid w:val="00FB4141"/>
    <w:rsid w:val="00FB454B"/>
    <w:rsid w:val="00FB4B69"/>
    <w:rsid w:val="00FB4CF8"/>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6E64"/>
    <w:rsid w:val="00FC71D7"/>
    <w:rsid w:val="00FC78A0"/>
    <w:rsid w:val="00FC79E0"/>
    <w:rsid w:val="00FC7E1A"/>
    <w:rsid w:val="00FD04F0"/>
    <w:rsid w:val="00FD05F6"/>
    <w:rsid w:val="00FD0B58"/>
    <w:rsid w:val="00FD0C6D"/>
    <w:rsid w:val="00FD0D5B"/>
    <w:rsid w:val="00FD1195"/>
    <w:rsid w:val="00FD154F"/>
    <w:rsid w:val="00FD194D"/>
    <w:rsid w:val="00FD206B"/>
    <w:rsid w:val="00FD2695"/>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68C"/>
    <w:rsid w:val="00FE3DB3"/>
    <w:rsid w:val="00FE4882"/>
    <w:rsid w:val="00FE5700"/>
    <w:rsid w:val="00FE5C15"/>
    <w:rsid w:val="00FE5D4B"/>
    <w:rsid w:val="00FE658A"/>
    <w:rsid w:val="00FE71D3"/>
    <w:rsid w:val="00FE78D3"/>
    <w:rsid w:val="00FE7AF3"/>
    <w:rsid w:val="00FF0374"/>
    <w:rsid w:val="00FF05B5"/>
    <w:rsid w:val="00FF0AB0"/>
    <w:rsid w:val="00FF0C9D"/>
    <w:rsid w:val="00FF1299"/>
    <w:rsid w:val="00FF12AD"/>
    <w:rsid w:val="00FF1A46"/>
    <w:rsid w:val="00FF1BA1"/>
    <w:rsid w:val="00FF1E3F"/>
    <w:rsid w:val="00FF1FA5"/>
    <w:rsid w:val="00FF20EE"/>
    <w:rsid w:val="00FF2399"/>
    <w:rsid w:val="00FF24C0"/>
    <w:rsid w:val="00FF2B38"/>
    <w:rsid w:val="00FF4697"/>
    <w:rsid w:val="00FF4940"/>
    <w:rsid w:val="00FF4ADC"/>
    <w:rsid w:val="00FF4C36"/>
    <w:rsid w:val="00FF4D8E"/>
    <w:rsid w:val="00FF54C9"/>
    <w:rsid w:val="00FF563D"/>
    <w:rsid w:val="00FF56D7"/>
    <w:rsid w:val="00FF582A"/>
    <w:rsid w:val="00FF5B4C"/>
    <w:rsid w:val="00FF6419"/>
    <w:rsid w:val="00FF6618"/>
    <w:rsid w:val="00FF6853"/>
    <w:rsid w:val="00FF68BB"/>
    <w:rsid w:val="00FF6ABA"/>
    <w:rsid w:val="00FF6C23"/>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ST Table,Check(v),Table-Text,x Tableau page de garde"/>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paragraph" w:customStyle="1" w:styleId="10">
    <w:name w:val="목록 단락1"/>
    <w:basedOn w:val="Normal"/>
    <w:uiPriority w:val="34"/>
    <w:qFormat/>
    <w:rsid w:val="00D90734"/>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 w:type="character" w:styleId="PlaceholderText">
    <w:name w:val="Placeholder Text"/>
    <w:basedOn w:val="DefaultParagraphFont"/>
    <w:uiPriority w:val="99"/>
    <w:semiHidden/>
    <w:rsid w:val="008F3F03"/>
    <w:rPr>
      <w:color w:val="808080"/>
    </w:rPr>
  </w:style>
  <w:style w:type="numbering" w:customStyle="1" w:styleId="StyleBulleted">
    <w:name w:val="Style Bulleted"/>
    <w:rsid w:val="00652B4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93321523">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2123498">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1255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909332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2734720">
      <w:bodyDiv w:val="1"/>
      <w:marLeft w:val="0"/>
      <w:marRight w:val="0"/>
      <w:marTop w:val="0"/>
      <w:marBottom w:val="0"/>
      <w:divBdr>
        <w:top w:val="none" w:sz="0" w:space="0" w:color="auto"/>
        <w:left w:val="none" w:sz="0" w:space="0" w:color="auto"/>
        <w:bottom w:val="none" w:sz="0" w:space="0" w:color="auto"/>
        <w:right w:val="none" w:sz="0" w:space="0" w:color="auto"/>
      </w:divBdr>
    </w:div>
    <w:div w:id="1734890166">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7851465">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5E8DD-B2F6-43BF-AE52-003EE2AF3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20</Pages>
  <Words>9589</Words>
  <Characters>49852</Characters>
  <Application>Microsoft Office Word</Application>
  <DocSecurity>0</DocSecurity>
  <Lines>415</Lines>
  <Paragraphs>118</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59323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Hongbo Si</cp:lastModifiedBy>
  <cp:revision>5</cp:revision>
  <cp:lastPrinted>2012-03-15T10:36:00Z</cp:lastPrinted>
  <dcterms:created xsi:type="dcterms:W3CDTF">2025-05-08T14:48:00Z</dcterms:created>
  <dcterms:modified xsi:type="dcterms:W3CDTF">2025-05-08T14:57:00Z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AFC90C320FE0BBBC94A3FCE9DBB4479CD1F0ED55AE89DC254A790126B626D6A279B511D7289CC553698C67BC3647BDA27DB8B0CB558754D4B5E6B7539A898D40</vt:lpwstr>
  </property>
</Properties>
</file>